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3E10">
        <w:rPr>
          <w:rFonts w:ascii="Times New Roman" w:hAnsi="Times New Roman"/>
          <w:b/>
          <w:sz w:val="27"/>
          <w:szCs w:val="27"/>
        </w:rPr>
        <w:t>П Л А Н</w:t>
      </w: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3E10">
        <w:rPr>
          <w:rFonts w:ascii="Times New Roman" w:hAnsi="Times New Roman"/>
          <w:b/>
          <w:sz w:val="27"/>
          <w:szCs w:val="27"/>
        </w:rPr>
        <w:t xml:space="preserve">мероприятий («дорожная карта») </w:t>
      </w: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3E10">
        <w:rPr>
          <w:rFonts w:ascii="Times New Roman" w:hAnsi="Times New Roman"/>
          <w:b/>
          <w:sz w:val="27"/>
          <w:szCs w:val="27"/>
        </w:rPr>
        <w:t xml:space="preserve">«Изменения в отраслях социальной сферы, направленные на повышение эффективности образования и науки» </w:t>
      </w: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03E10">
        <w:rPr>
          <w:rFonts w:ascii="Times New Roman" w:hAnsi="Times New Roman"/>
          <w:b/>
          <w:sz w:val="27"/>
          <w:szCs w:val="27"/>
        </w:rPr>
        <w:t>в городе Кимры  на 2013-2018 годы</w:t>
      </w:r>
    </w:p>
    <w:p w:rsidR="00C47194" w:rsidRPr="00303E10" w:rsidRDefault="00C47194" w:rsidP="00C47194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  <w:lang w:val="en-US"/>
        </w:rPr>
        <w:t>I</w:t>
      </w:r>
      <w:r w:rsidRPr="004C026A">
        <w:rPr>
          <w:rFonts w:ascii="Times New Roman" w:hAnsi="Times New Roman"/>
          <w:szCs w:val="28"/>
        </w:rPr>
        <w:t>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1. Основные направления</w:t>
      </w: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 xml:space="preserve">создание дополнительных мест в муниципальных образовательных организациях различных типов; </w:t>
      </w:r>
    </w:p>
    <w:p w:rsidR="00C47194" w:rsidRPr="004C026A" w:rsidRDefault="00C47194" w:rsidP="00C47194">
      <w:pPr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обновление требований к условиям предоставления услуг дошкольного образования и мониторинг их выполнения.</w:t>
      </w:r>
    </w:p>
    <w:p w:rsidR="00C47194" w:rsidRPr="004C026A" w:rsidRDefault="00C47194" w:rsidP="00C47194">
      <w:pPr>
        <w:ind w:firstLine="709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Обеспечение высокого качества услуг дошкольного образования включает в себя: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поэтапное  внедрение федеральных государственных образовательных стандартов дошкольного образования (далее ФГОС);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кадровое обеспечение системы дошкольного образования;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разработку и внедрение системы оценки качества дошкольного образования.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муниципальных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4C026A">
          <w:rPr>
            <w:rFonts w:ascii="Times New Roman" w:hAnsi="Times New Roman"/>
            <w:szCs w:val="28"/>
          </w:rPr>
          <w:t>2012 г</w:t>
        </w:r>
      </w:smartTag>
      <w:r w:rsidRPr="004C026A">
        <w:rPr>
          <w:rFonts w:ascii="Times New Roman" w:hAnsi="Times New Roman"/>
          <w:szCs w:val="28"/>
        </w:rPr>
        <w:t>. № 2190-р) включает в себя: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внедрение механизмов эффективного контракта с педагогическими работниками организаций дошкольного образования;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13B0C">
        <w:rPr>
          <w:rFonts w:ascii="Times New Roman" w:hAnsi="Times New Roman"/>
          <w:szCs w:val="28"/>
        </w:rPr>
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</w:t>
      </w:r>
      <w:r w:rsidRPr="004C026A">
        <w:rPr>
          <w:rFonts w:ascii="Times New Roman" w:hAnsi="Times New Roman"/>
          <w:szCs w:val="28"/>
        </w:rPr>
        <w:t xml:space="preserve"> </w:t>
      </w:r>
      <w:r w:rsidRPr="004C026A">
        <w:rPr>
          <w:rFonts w:ascii="Times New Roman" w:hAnsi="Times New Roman"/>
          <w:szCs w:val="28"/>
        </w:rPr>
        <w:lastRenderedPageBreak/>
        <w:t>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контракта.</w:t>
      </w: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2. Ожидаемые результаты</w:t>
      </w: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 xml:space="preserve">Обеспечение качества услуг дошкольного образования предусматривает: 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обновление основных образовательных программ дошкольного образования с учетом требований ФГОС;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C47194" w:rsidRPr="004C026A" w:rsidRDefault="00C47194" w:rsidP="00C47194">
      <w:pPr>
        <w:spacing w:line="240" w:lineRule="auto"/>
        <w:ind w:firstLine="708"/>
        <w:rPr>
          <w:rFonts w:ascii="Times New Roman" w:hAnsi="Times New Roman"/>
          <w:szCs w:val="28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  <w:sectPr w:rsidR="00C47194" w:rsidRPr="00303E10" w:rsidSect="00F327BF">
          <w:footerReference w:type="even" r:id="rId7"/>
          <w:footerReference w:type="default" r:id="rId8"/>
          <w:pgSz w:w="16840" w:h="11907" w:orient="landscape" w:code="9"/>
          <w:pgMar w:top="1077" w:right="1134" w:bottom="1134" w:left="1134" w:header="720" w:footer="720" w:gutter="0"/>
          <w:paperSrc w:first="15" w:other="15"/>
          <w:pgNumType w:start="1"/>
          <w:cols w:space="720"/>
          <w:docGrid w:linePitch="381"/>
        </w:sectPr>
      </w:pP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lastRenderedPageBreak/>
        <w:t>3. Основные количественные характеристики системы дошкольного образования</w:t>
      </w: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79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2"/>
        <w:gridCol w:w="1616"/>
        <w:gridCol w:w="1130"/>
        <w:gridCol w:w="1131"/>
        <w:gridCol w:w="1130"/>
        <w:gridCol w:w="1131"/>
        <w:gridCol w:w="1130"/>
        <w:gridCol w:w="1131"/>
        <w:gridCol w:w="1065"/>
      </w:tblGrid>
      <w:tr w:rsidR="00C47194" w:rsidRPr="004C026A" w:rsidTr="00C95CD6">
        <w:trPr>
          <w:cantSplit/>
          <w:tblHeader/>
        </w:trPr>
        <w:tc>
          <w:tcPr>
            <w:tcW w:w="5332" w:type="dxa"/>
            <w:noWrap/>
            <w:vAlign w:val="bottom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noWrap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130" w:type="dxa"/>
            <w:noWrap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2012 год</w:t>
            </w:r>
          </w:p>
        </w:tc>
        <w:tc>
          <w:tcPr>
            <w:tcW w:w="1131" w:type="dxa"/>
            <w:noWrap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130" w:type="dxa"/>
            <w:noWrap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131" w:type="dxa"/>
            <w:noWrap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1130" w:type="dxa"/>
            <w:noWrap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1131" w:type="dxa"/>
            <w:noWrap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1065" w:type="dxa"/>
            <w:noWrap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Численность детей в возрасте </w:t>
            </w:r>
            <w:r w:rsidRPr="004C026A">
              <w:rPr>
                <w:rFonts w:ascii="Times New Roman" w:hAnsi="Times New Roman"/>
                <w:szCs w:val="28"/>
              </w:rPr>
              <w:br/>
              <w:t>1- 7 лет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тыс. человек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2,6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2,7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2,8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2,8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2,9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2,9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2,9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Охват детей программами дошкольного образования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87,1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88,8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89,2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92,8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 93,1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96,5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96.7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Численность воспитанников дошкольных образовательных организаций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 человек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2300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2400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2500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2600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2700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2800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2900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Потребность в увеличении числа мест в дошкольных образовательных организациях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0765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3B0C"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Инструменты сокращения очереди в дошкольные образовательные организации (ежегодно) - всего</w:t>
            </w: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0765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3B0C"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</w:trPr>
        <w:tc>
          <w:tcPr>
            <w:tcW w:w="14796" w:type="dxa"/>
            <w:gridSpan w:val="9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в том числе: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ind w:left="4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за счет увеличения числа мест в группах кратковременного пребывания</w:t>
            </w:r>
          </w:p>
          <w:p w:rsidR="00C47194" w:rsidRPr="004C026A" w:rsidRDefault="00C47194" w:rsidP="00C95CD6">
            <w:pPr>
              <w:spacing w:line="240" w:lineRule="auto"/>
              <w:ind w:left="28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ind w:left="-136" w:firstLine="140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за счет расширения альтернативных форм</w:t>
            </w:r>
          </w:p>
          <w:p w:rsidR="00C47194" w:rsidRPr="004C026A" w:rsidRDefault="00C47194" w:rsidP="00C95CD6">
            <w:pPr>
              <w:spacing w:line="240" w:lineRule="auto"/>
              <w:ind w:left="-136" w:firstLine="140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 дошкольного образования</w:t>
            </w: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ind w:left="4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lastRenderedPageBreak/>
              <w:t>за счет вновь создаваемых мест в дошкольных образовательных организациях – всего</w:t>
            </w: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0765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3B0C"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</w:trPr>
        <w:tc>
          <w:tcPr>
            <w:tcW w:w="14796" w:type="dxa"/>
            <w:gridSpan w:val="9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из них: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строительство новых зданий дошкольных образовательных организаций</w:t>
            </w:r>
          </w:p>
          <w:p w:rsidR="00C47194" w:rsidRPr="004C026A" w:rsidRDefault="00C47194" w:rsidP="00C95CD6">
            <w:pPr>
              <w:spacing w:line="240" w:lineRule="auto"/>
              <w:ind w:left="284"/>
              <w:jc w:val="left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C026A"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создание дополнительных мест в функционирующих дошкольных образовательных организациях  </w:t>
            </w:r>
            <w:r w:rsidRPr="004C026A">
              <w:rPr>
                <w:rFonts w:ascii="Times New Roman" w:hAnsi="Times New Roman"/>
                <w:szCs w:val="28"/>
                <w:shd w:val="clear" w:color="auto" w:fill="FFFFFF" w:themeFill="background1"/>
              </w:rPr>
              <w:t>(за счет ранее неиспользуемых помещений)</w:t>
            </w: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0765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возврат и реконструкция ранее  переданных дошкольных образовательных организаций</w:t>
            </w:r>
            <w:r w:rsidR="00213B0C">
              <w:rPr>
                <w:rFonts w:ascii="Times New Roman" w:hAnsi="Times New Roman"/>
                <w:szCs w:val="28"/>
              </w:rPr>
              <w:t xml:space="preserve"> ( капитальный ремонт)</w:t>
            </w:r>
          </w:p>
          <w:p w:rsidR="00C47194" w:rsidRPr="004C026A" w:rsidRDefault="00C47194" w:rsidP="00C95CD6">
            <w:pPr>
              <w:spacing w:line="240" w:lineRule="auto"/>
              <w:ind w:left="284"/>
              <w:jc w:val="left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0765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13B0C"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47194" w:rsidRPr="004C026A" w:rsidTr="00C95CD6">
        <w:trPr>
          <w:cantSplit/>
          <w:trHeight w:val="623"/>
        </w:trPr>
        <w:tc>
          <w:tcPr>
            <w:tcW w:w="5332" w:type="dxa"/>
          </w:tcPr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Численность работников дошкольных образовательных организаций - всего,</w:t>
            </w:r>
          </w:p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в том числе педагогические работники</w:t>
            </w: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Человек 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540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250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550</w:t>
            </w:r>
          </w:p>
          <w:p w:rsidR="00C47194" w:rsidRPr="004C026A" w:rsidRDefault="00C47194" w:rsidP="00C95CD6">
            <w:pPr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260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550</w:t>
            </w:r>
          </w:p>
          <w:p w:rsidR="00C47194" w:rsidRPr="004C026A" w:rsidRDefault="00C47194" w:rsidP="00C95CD6">
            <w:pPr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260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560</w:t>
            </w:r>
          </w:p>
          <w:p w:rsidR="00C47194" w:rsidRPr="004C026A" w:rsidRDefault="00C47194" w:rsidP="00C95CD6">
            <w:pPr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270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570</w:t>
            </w:r>
          </w:p>
          <w:p w:rsidR="00C47194" w:rsidRPr="004C026A" w:rsidRDefault="00C47194" w:rsidP="00C95CD6">
            <w:pPr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270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570</w:t>
            </w:r>
          </w:p>
          <w:p w:rsidR="00C47194" w:rsidRPr="004C026A" w:rsidRDefault="00C47194" w:rsidP="00C95CD6">
            <w:pPr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270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580</w:t>
            </w:r>
          </w:p>
          <w:p w:rsidR="00C47194" w:rsidRPr="004C026A" w:rsidRDefault="00C47194" w:rsidP="00C95CD6">
            <w:pPr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280</w:t>
            </w:r>
          </w:p>
        </w:tc>
      </w:tr>
      <w:tr w:rsidR="00C47194" w:rsidRPr="004C026A" w:rsidTr="00C95CD6">
        <w:trPr>
          <w:cantSplit/>
          <w:trHeight w:val="408"/>
        </w:trPr>
        <w:tc>
          <w:tcPr>
            <w:tcW w:w="5332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Численность воспитанников организаций дошкольного образования в расчете на 1 педагогического работника</w:t>
            </w:r>
          </w:p>
        </w:tc>
        <w:tc>
          <w:tcPr>
            <w:tcW w:w="1616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10,2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10,3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10,7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10,3</w:t>
            </w:r>
          </w:p>
        </w:tc>
        <w:tc>
          <w:tcPr>
            <w:tcW w:w="1130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10,7</w:t>
            </w:r>
          </w:p>
        </w:tc>
        <w:tc>
          <w:tcPr>
            <w:tcW w:w="1131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10,7</w:t>
            </w:r>
          </w:p>
        </w:tc>
        <w:tc>
          <w:tcPr>
            <w:tcW w:w="1065" w:type="dxa"/>
            <w:noWrap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10,3</w:t>
            </w:r>
          </w:p>
        </w:tc>
      </w:tr>
    </w:tbl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C47194" w:rsidRPr="004C026A" w:rsidRDefault="00C47194" w:rsidP="00C47194">
      <w:pPr>
        <w:pageBreakBefore/>
        <w:spacing w:line="240" w:lineRule="auto"/>
        <w:rPr>
          <w:rFonts w:ascii="Times New Roman" w:hAnsi="Times New Roman"/>
          <w:szCs w:val="28"/>
        </w:rPr>
      </w:pPr>
      <w:r w:rsidRPr="004C026A">
        <w:rPr>
          <w:rFonts w:ascii="Times New Roman" w:hAnsi="Times New Roman"/>
          <w:szCs w:val="28"/>
        </w:rPr>
        <w:lastRenderedPageBreak/>
        <w:t xml:space="preserve">4. Мероприятия по повышению эффективности и качества услуг в сфере дошкольного образования, </w:t>
      </w:r>
      <w:r w:rsidRPr="004C026A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C47194" w:rsidRPr="004C026A" w:rsidRDefault="00C47194" w:rsidP="00C47194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5344"/>
        <w:gridCol w:w="3255"/>
        <w:gridCol w:w="1579"/>
        <w:gridCol w:w="4110"/>
      </w:tblGrid>
      <w:tr w:rsidR="00C47194" w:rsidRPr="004C026A" w:rsidTr="00C47194">
        <w:trPr>
          <w:cantSplit/>
          <w:tblHeader/>
        </w:trPr>
        <w:tc>
          <w:tcPr>
            <w:tcW w:w="704" w:type="dxa"/>
            <w:shd w:val="clear" w:color="auto" w:fill="auto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Мероприятия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4110" w:type="dxa"/>
            <w:vAlign w:val="center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Показатель</w:t>
            </w:r>
          </w:p>
        </w:tc>
      </w:tr>
      <w:tr w:rsidR="00C47194" w:rsidRPr="004C026A" w:rsidTr="00C95CD6">
        <w:trPr>
          <w:cantSplit/>
        </w:trPr>
        <w:tc>
          <w:tcPr>
            <w:tcW w:w="14992" w:type="dxa"/>
            <w:gridSpan w:val="5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4C026A">
              <w:rPr>
                <w:rFonts w:ascii="Times New Roman" w:hAnsi="Times New Roman"/>
                <w:b/>
                <w:szCs w:val="28"/>
              </w:rPr>
              <w:t xml:space="preserve">Реализация </w:t>
            </w:r>
            <w:r w:rsidRPr="004C026A">
              <w:rPr>
                <w:rFonts w:ascii="Times New Roman" w:hAnsi="Times New Roman"/>
                <w:b/>
                <w:color w:val="000000"/>
                <w:szCs w:val="28"/>
              </w:rPr>
              <w:t>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C47194" w:rsidRPr="004C026A" w:rsidTr="00C47194">
        <w:trPr>
          <w:cantSplit/>
          <w:trHeight w:val="701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Создание дополнительных мест в муниципальных образовательных организациях различных типов, а также вариативных форм организации дошкольного образования: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 Кимры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2013-2018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Отношение численности детей в возрасте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C47194" w:rsidRPr="004C026A" w:rsidTr="00C47194">
        <w:trPr>
          <w:cantSplit/>
          <w:trHeight w:val="701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color w:val="000000"/>
                <w:sz w:val="27"/>
                <w:szCs w:val="27"/>
              </w:rPr>
              <w:t>Разработка муниципальной целевой  программы развития муниципальной системы образования города Кимры на 2013-2015 гг.  ( подпрограмма Развитие системы дошкольного образования)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базовых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Нормативный правовой акт</w:t>
            </w:r>
          </w:p>
        </w:tc>
      </w:tr>
      <w:tr w:rsidR="00C47194" w:rsidRPr="004C026A" w:rsidTr="00C47194">
        <w:trPr>
          <w:cantSplit/>
          <w:trHeight w:val="701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color w:val="000000"/>
                <w:sz w:val="27"/>
                <w:szCs w:val="27"/>
              </w:rPr>
              <w:t>Реализация муниципальной целевой  программы развития муниципальной системы образования города Кимры на 2013-2015 гг. ( подпрограмма Развитие системы дошкольного образования)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2013-2015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Численность детей, стоящих на очереди и ожидающих место в дошкольные образовательные организации</w:t>
            </w:r>
          </w:p>
        </w:tc>
      </w:tr>
      <w:tr w:rsidR="00C47194" w:rsidRPr="004C026A" w:rsidTr="00C47194">
        <w:trPr>
          <w:cantSplit/>
          <w:trHeight w:val="701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lastRenderedPageBreak/>
              <w:t>1.3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color w:val="000000"/>
                <w:sz w:val="27"/>
                <w:szCs w:val="27"/>
              </w:rPr>
              <w:t>Внесение изменений в муниципальную целевую  программу развития муниципальной системы образования города Кимры на 2013-2015 гг. ( подпрограмма Развитие системы дошкольного образования)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базовых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2013-2015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Потребность в увеличении количества  мест в дошкольных образовательных организациях </w:t>
            </w:r>
          </w:p>
        </w:tc>
      </w:tr>
      <w:tr w:rsidR="00C47194" w:rsidRPr="00303E10" w:rsidTr="00C47194">
        <w:trPr>
          <w:cantSplit/>
          <w:trHeight w:val="701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1.4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color w:val="000000"/>
                <w:sz w:val="27"/>
                <w:szCs w:val="27"/>
              </w:rPr>
              <w:t>Реализация мероприятий муниципальной целевой  программы развития муниципальной системы образования города Кимры на 2013-2015 гг. ( подпрограмма Развитие системы дошкольного образования)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2016-2018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Охват детей программами дошкольного образования</w:t>
            </w:r>
          </w:p>
        </w:tc>
      </w:tr>
      <w:tr w:rsidR="00C47194" w:rsidRPr="00303E10" w:rsidTr="00C47194">
        <w:trPr>
          <w:cantSplit/>
          <w:trHeight w:val="784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1.5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Участие города Кимры в реализации мероприятий региональной целевой программы развития образования на 2011-2015 годы по направлению «модернизация регионально-муниципальных систем дошкольного образования» на получение субсидий для оснащения введенных дополнительных мест 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2013-2015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Количество введенных дополнительных мест для детей дошкольного возраста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lastRenderedPageBreak/>
              <w:t>1.6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color w:val="000000"/>
                <w:sz w:val="27"/>
                <w:szCs w:val="27"/>
              </w:rPr>
              <w:t>Мониторинг и оценка эффективности  реализации муниципальной программы развития дошкольного образования в части выполнения мероприятий и достижения целевых показателей развития дошкольного образования, предоставление информации в Министерство образования  Тверской области в соответствии с регламентом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 – 2015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Наличие аналитических материалов</w:t>
            </w:r>
          </w:p>
        </w:tc>
      </w:tr>
      <w:tr w:rsidR="00C47194" w:rsidRPr="00303E10" w:rsidTr="00C47194">
        <w:trPr>
          <w:cantSplit/>
          <w:trHeight w:val="1935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1.7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Создание дополнительных мест в действующих дошкольных образовательных организациях за счет эффективного использования имеющихся площадей: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 Количество дополнительных мест</w:t>
            </w:r>
          </w:p>
        </w:tc>
      </w:tr>
      <w:tr w:rsidR="00C47194" w:rsidRPr="00303E10" w:rsidTr="00C47194">
        <w:trPr>
          <w:cantSplit/>
          <w:trHeight w:val="1935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ind w:left="170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Участие  муниципалитета  в  конкурсе ФСР  на проведении капитального ремонта зданий и помещений, находящихся в муниципальной собственности, используемых для размещения дошкольных образовательных организаций (для организации предоставления дошкольного образования)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Количество отремонтированных муниципальных дошкольных образовательных организаций</w:t>
            </w:r>
          </w:p>
        </w:tc>
      </w:tr>
      <w:tr w:rsidR="00C47194" w:rsidRPr="00303E10" w:rsidTr="00C47194">
        <w:trPr>
          <w:cantSplit/>
          <w:trHeight w:val="1168"/>
        </w:trPr>
        <w:tc>
          <w:tcPr>
            <w:tcW w:w="704" w:type="dxa"/>
            <w:vMerge w:val="restart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ind w:left="170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предоставление отчетов о расходовании средств, предоставленных субсидий на проведение капитального ремонта зданий и помещений, находящихся в муниципальной собственности, используемых для размещения дошкольных образовательных организаций  (для организации предоставления дошкольного образования)</w:t>
            </w:r>
          </w:p>
          <w:p w:rsidR="00C47194" w:rsidRPr="004C026A" w:rsidRDefault="00C47194" w:rsidP="00C95CD6">
            <w:pPr>
              <w:spacing w:line="240" w:lineRule="auto"/>
              <w:ind w:left="17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 Объем финансовых средств, внесенных муниципальным образованием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vMerge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ind w:left="170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контроль за целевым расходованием субсидий на проведение капитального ремонта зданий и помещений, находящихся в муниципальной собственности, используемых для размещения дошкольных образовательных организаций (для организации предоставления дошкольного образования)</w:t>
            </w:r>
          </w:p>
          <w:p w:rsidR="00C47194" w:rsidRPr="004C026A" w:rsidRDefault="00C47194" w:rsidP="00C95CD6">
            <w:pPr>
              <w:spacing w:line="240" w:lineRule="auto"/>
              <w:ind w:left="17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Управление финансов администрации города 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Аналитическая записка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2013 – 2018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Наличие изменений и дополнений в Устав и локальные акты дошкольных образовательных организаций</w:t>
            </w:r>
          </w:p>
        </w:tc>
      </w:tr>
      <w:tr w:rsidR="00C47194" w:rsidRPr="00303E10" w:rsidTr="00C47194">
        <w:trPr>
          <w:cantSplit/>
          <w:trHeight w:val="841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lastRenderedPageBreak/>
              <w:t>2.1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Организация сбора информации и анализ предписаний контрольно-надзорных органов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Отдел образования администрации города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2013 – 2018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Аналитическая информация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2013 – 2018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Обобщенная информация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2.3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2013 - 2018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Наличие нормативных правовых актов  муниципального образования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2.4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Проведение мониторинга  условий предоставления  дошкольного образования в соответствии с нормативными требованиями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 xml:space="preserve">2013 - 2018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Аналитические материалы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2.5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Приведение муниципальной  нормативной  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организации дошкольного образования в соответствии с федеральными требованиями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города, юридический отдел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2013 - 2018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Внесенные изменения и дополнения в муниципальные нормативные правовые акты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lastRenderedPageBreak/>
              <w:t>2.6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Обеспечение комплексной безопасности зданий и помещений, находящихся в муниципальной собственности, используемых для размещения дошкольных образовательных организаций. Участие в конкурсе на ФСР по направлению «комплексная безопасность»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2013 - 2018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Количество муниципальных дошкольных образовательных организаций, в которых проведены мероприятия по комплексной безопасности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2.7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Предоставление отчетов о расходовании средств предоставленной субсидии на обеспечение комплексной безопасности зданий и помещений, находящихся в муниципальной собственности, используемых для размещения дошкольных образовательных организаций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2013 - 2018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Объем финансовых средств, внесенных муниципальным образованием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2.8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Контроль за целевым расходованием субсидии на обеспечение комплексной безопасности зданий и помещений, находящихся в муниципальной собственности, используемых для размещения дошкольных образовательных организаций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Управление финансов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2013 - 2018 </w:t>
            </w:r>
          </w:p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Увеличение доли муниципальных дошкольных образовательных организаций, в которых проведены мероприятия по комплексной безопасности</w:t>
            </w:r>
          </w:p>
        </w:tc>
      </w:tr>
      <w:tr w:rsidR="00C47194" w:rsidRPr="00303E10" w:rsidTr="00C95CD6">
        <w:trPr>
          <w:cantSplit/>
        </w:trPr>
        <w:tc>
          <w:tcPr>
            <w:tcW w:w="14992" w:type="dxa"/>
            <w:gridSpan w:val="5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C026A">
              <w:rPr>
                <w:rFonts w:ascii="Times New Roman" w:hAnsi="Times New Roman"/>
                <w:b/>
                <w:sz w:val="27"/>
                <w:szCs w:val="27"/>
              </w:rPr>
              <w:t>Обеспечение высокого качества услуг дошкольного образования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Организация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Разработка и утверждение муниципальных нормативных правовых актов,  обеспечивающих введение и реализацию ФГОС дошкольного образования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C47194" w:rsidRPr="004C026A" w:rsidRDefault="00C47194" w:rsidP="00C95CD6">
            <w:pPr>
              <w:rPr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Нормативные правовые акты</w:t>
            </w:r>
          </w:p>
        </w:tc>
      </w:tr>
      <w:tr w:rsidR="00C47194" w:rsidRPr="00303E10" w:rsidTr="00C47194">
        <w:trPr>
          <w:cantSplit/>
          <w:trHeight w:val="2497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3.2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ind w:hanging="694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         Определение базовых дошкольных организаций – методических центров по внедрению ФГОС 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rPr>
                <w:sz w:val="27"/>
                <w:szCs w:val="27"/>
              </w:rPr>
            </w:pPr>
            <w:r w:rsidRPr="004C026A">
              <w:rPr>
                <w:sz w:val="27"/>
                <w:szCs w:val="27"/>
              </w:rPr>
              <w:t>Приказ о</w:t>
            </w:r>
            <w:r w:rsidRPr="004C026A">
              <w:rPr>
                <w:rFonts w:ascii="Times New Roman" w:hAnsi="Times New Roman"/>
                <w:sz w:val="27"/>
                <w:szCs w:val="27"/>
              </w:rPr>
              <w:t xml:space="preserve"> базовых дошкольных организаций – методических центров по внедрению ФГОС</w:t>
            </w:r>
          </w:p>
        </w:tc>
      </w:tr>
      <w:tr w:rsidR="00C47194" w:rsidRPr="00303E10" w:rsidTr="00C47194">
        <w:trPr>
          <w:cantSplit/>
          <w:trHeight w:val="2071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3.3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Оказание методической помощи руководителям  дошкольных организаций при разработке образовательных программ в соответствии со стандартами дошкольного образования</w:t>
            </w:r>
          </w:p>
          <w:p w:rsidR="00C47194" w:rsidRPr="004C026A" w:rsidRDefault="00C47194" w:rsidP="00C95CD6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базовых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4C026A">
              <w:rPr>
                <w:sz w:val="27"/>
                <w:szCs w:val="27"/>
              </w:rPr>
              <w:t>Количество проведенных семинаров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lastRenderedPageBreak/>
              <w:t>3.4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Разработка образовательных программ в соответствии со стандартами дошкольного образования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2014 - 2016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Образовательная программа в соответствии со стандартами дошкольного образования</w:t>
            </w:r>
          </w:p>
          <w:p w:rsidR="00C47194" w:rsidRPr="004C026A" w:rsidRDefault="00C47194" w:rsidP="00C95CD6">
            <w:pPr>
              <w:rPr>
                <w:sz w:val="27"/>
                <w:szCs w:val="27"/>
              </w:rPr>
            </w:pPr>
          </w:p>
        </w:tc>
      </w:tr>
      <w:tr w:rsidR="00C47194" w:rsidRPr="00303E10" w:rsidTr="00C47194">
        <w:trPr>
          <w:cantSplit/>
          <w:trHeight w:val="2478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3.5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Создание условий, соответствующих требованиям ФГОС для реализации основной образовательной программы дошкольного образования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4C026A">
              <w:rPr>
                <w:sz w:val="27"/>
                <w:szCs w:val="27"/>
              </w:rPr>
              <w:t>Доля дошкольных образовательных организаций, имеющих развивающую среду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соответствующую требованиям ФГОС для реализации основной общеобразовательной программы дошкольного образования</w:t>
            </w:r>
          </w:p>
          <w:p w:rsidR="00C47194" w:rsidRPr="004C026A" w:rsidRDefault="00C47194" w:rsidP="00C95CD6">
            <w:pPr>
              <w:jc w:val="left"/>
              <w:rPr>
                <w:sz w:val="27"/>
                <w:szCs w:val="27"/>
              </w:rPr>
            </w:pPr>
          </w:p>
        </w:tc>
      </w:tr>
      <w:tr w:rsidR="00C47194" w:rsidRPr="00303E10" w:rsidTr="00C47194">
        <w:trPr>
          <w:cantSplit/>
          <w:trHeight w:val="837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Кадровое обеспечение системы дошкольного образования: </w:t>
            </w: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spacing w:line="300" w:lineRule="exact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</w:tr>
      <w:tr w:rsidR="00C47194" w:rsidRPr="00303E10" w:rsidTr="00C47194">
        <w:trPr>
          <w:cantSplit/>
          <w:trHeight w:val="837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lastRenderedPageBreak/>
              <w:t>4.1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4C026A">
              <w:rPr>
                <w:rFonts w:ascii="Times New Roman" w:eastAsia="Calibri" w:hAnsi="Times New Roman"/>
                <w:sz w:val="27"/>
                <w:szCs w:val="27"/>
              </w:rPr>
              <w:t>Направление  в ТИУУ на  повышение квалификации и переподготовки  педагогических работников дошкольного образования</w:t>
            </w:r>
          </w:p>
          <w:p w:rsidR="00C47194" w:rsidRPr="004C026A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C47194" w:rsidRPr="004C026A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C47194" w:rsidRPr="004C026A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jc w:val="left"/>
              <w:rPr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Приказы о </w:t>
            </w:r>
            <w:r w:rsidRPr="004C026A">
              <w:rPr>
                <w:rFonts w:ascii="Times New Roman" w:eastAsia="Calibri" w:hAnsi="Times New Roman"/>
                <w:sz w:val="27"/>
                <w:szCs w:val="27"/>
              </w:rPr>
              <w:t xml:space="preserve"> повышении квалификации и переподготовки  педагогических работников дошкольного образования</w:t>
            </w:r>
          </w:p>
        </w:tc>
      </w:tr>
      <w:tr w:rsidR="00C47194" w:rsidRPr="00303E10" w:rsidTr="00C47194">
        <w:trPr>
          <w:cantSplit/>
          <w:trHeight w:val="837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4.2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Использование различных форм    повышения квалификации и переподготовки педагогических работников дошкольного образования, руководящих работников дошкольных образовательных организаций</w:t>
            </w: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2013-201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4C026A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4110" w:type="dxa"/>
          </w:tcPr>
          <w:p w:rsidR="00C47194" w:rsidRPr="004C026A" w:rsidRDefault="00DF4CD9" w:rsidP="00DF4CD9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213B0C">
              <w:t xml:space="preserve">Все </w:t>
            </w:r>
            <w:r w:rsidRPr="00213B0C">
              <w:rPr>
                <w:szCs w:val="28"/>
              </w:rPr>
              <w:t>педагогические и руководящие работники государственных (муниципальных) дошкольных образовательных организаций, прошли повышение квалификации или профессиональную переподготовку к 2016 году</w:t>
            </w:r>
          </w:p>
        </w:tc>
      </w:tr>
      <w:tr w:rsidR="00C47194" w:rsidRPr="00303E10" w:rsidTr="00C47194">
        <w:trPr>
          <w:cantSplit/>
          <w:trHeight w:val="837"/>
        </w:trPr>
        <w:tc>
          <w:tcPr>
            <w:tcW w:w="70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C026A">
              <w:rPr>
                <w:rFonts w:ascii="Times New Roman" w:hAnsi="Times New Roman"/>
                <w:szCs w:val="28"/>
              </w:rPr>
              <w:t>4.3</w:t>
            </w:r>
          </w:p>
        </w:tc>
        <w:tc>
          <w:tcPr>
            <w:tcW w:w="5344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Заключен</w:t>
            </w:r>
            <w:r w:rsidRPr="004C026A">
              <w:rPr>
                <w:rFonts w:ascii="Times New Roman" w:eastAsia="Calibri" w:hAnsi="Times New Roman"/>
                <w:sz w:val="27"/>
                <w:szCs w:val="27"/>
              </w:rPr>
              <w:t>ие договора  на организацию оказание государственных услуг государственным бюджетным образовательным учреждением «Тверской областной институт усовершенствования учителей в рамках государственного задания по повышению квалификации педагогических работников дошкольного образования</w:t>
            </w:r>
          </w:p>
          <w:p w:rsidR="00C47194" w:rsidRPr="004C026A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C47194" w:rsidRPr="004C026A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4C026A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C026A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4C026A" w:rsidRDefault="00C47194" w:rsidP="00C95CD6">
            <w:pPr>
              <w:jc w:val="left"/>
              <w:rPr>
                <w:sz w:val="27"/>
                <w:szCs w:val="27"/>
              </w:rPr>
            </w:pPr>
            <w:r w:rsidRPr="004C026A">
              <w:rPr>
                <w:sz w:val="27"/>
                <w:szCs w:val="27"/>
              </w:rPr>
              <w:t>Доля педагогических работников дошкольного образования, прошедших повышение квалификации, в общей численности педагогических работников дошкольного образования</w:t>
            </w:r>
          </w:p>
        </w:tc>
      </w:tr>
      <w:tr w:rsidR="00C47194" w:rsidRPr="00303E10" w:rsidTr="00C47194">
        <w:trPr>
          <w:cantSplit/>
          <w:trHeight w:val="837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4.4</w:t>
            </w:r>
          </w:p>
        </w:tc>
        <w:tc>
          <w:tcPr>
            <w:tcW w:w="5344" w:type="dxa"/>
            <w:shd w:val="clear" w:color="auto" w:fill="auto"/>
          </w:tcPr>
          <w:p w:rsidR="00C47194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Корректировка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  <w:p w:rsidR="00C47194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Руководители дошкольных образовательных организаций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2013-2014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Должностные инструкции педагогов дошкольного образования, соответствующие характеру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C47194" w:rsidRPr="00303E10" w:rsidTr="00C47194">
        <w:trPr>
          <w:cantSplit/>
          <w:trHeight w:val="837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4.5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Внедрение схемы персонифицированной модели повышения квалификации педагогических работников дошкольного образования, с использованием средств по нормативу на повышение квалификации до дошкольных образовательных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организаций.</w:t>
            </w:r>
          </w:p>
          <w:p w:rsidR="00C47194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2013-2014 годы</w:t>
            </w:r>
          </w:p>
        </w:tc>
        <w:tc>
          <w:tcPr>
            <w:tcW w:w="4110" w:type="dxa"/>
            <w:shd w:val="clear" w:color="auto" w:fill="auto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Персонифицированная модель повышения квалификации педагогических работников дошкольного образования,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5344" w:type="dxa"/>
            <w:shd w:val="clear" w:color="auto" w:fill="auto"/>
          </w:tcPr>
          <w:p w:rsidR="00C47194" w:rsidRPr="00A93D9F" w:rsidRDefault="00C47194" w:rsidP="00C95CD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  <w:r w:rsidRPr="00A93D9F">
              <w:rPr>
                <w:rFonts w:ascii="Times New Roman" w:hAnsi="Times New Roman" w:cs="Arial"/>
                <w:b w:val="0"/>
                <w:color w:val="auto"/>
                <w:sz w:val="27"/>
                <w:szCs w:val="27"/>
              </w:rPr>
              <w:t>Внедрение системы оценки качества дошкольного образования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303E10" w:rsidRDefault="00C47194" w:rsidP="00C47194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213B0C">
              <w:rPr>
                <w:rFonts w:ascii="Times New Roman" w:hAnsi="Times New Roman"/>
                <w:sz w:val="27"/>
                <w:szCs w:val="27"/>
              </w:rPr>
              <w:t>Удельный вес дошкольных образовательных  организаций, в которых оценка  их деятельности и деятельности 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организаций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5.1</w:t>
            </w:r>
          </w:p>
        </w:tc>
        <w:tc>
          <w:tcPr>
            <w:tcW w:w="5344" w:type="dxa"/>
            <w:shd w:val="clear" w:color="auto" w:fill="auto"/>
          </w:tcPr>
          <w:p w:rsidR="00C47194" w:rsidRPr="00A93D9F" w:rsidRDefault="00C47194" w:rsidP="00C95CD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  <w:r w:rsidRPr="00A93D9F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>Проведение социологических и педагогических исследований в области дошкольного образования, направленных на выявление:</w:t>
            </w:r>
          </w:p>
          <w:p w:rsidR="00C47194" w:rsidRPr="00A93D9F" w:rsidRDefault="00C47194" w:rsidP="00C95CD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  <w:r w:rsidRPr="00A93D9F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>факторов, влияющих на качество дошкольного образования;</w:t>
            </w:r>
          </w:p>
          <w:p w:rsidR="00C47194" w:rsidRPr="00A93D9F" w:rsidRDefault="00C47194" w:rsidP="00C95CD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  <w:r w:rsidRPr="00A93D9F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>ожиданий родителей и образовательного сообщества относительно качества дошкольного образования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5.2</w:t>
            </w:r>
          </w:p>
        </w:tc>
        <w:tc>
          <w:tcPr>
            <w:tcW w:w="5344" w:type="dxa"/>
            <w:shd w:val="clear" w:color="auto" w:fill="auto"/>
          </w:tcPr>
          <w:p w:rsidR="00C47194" w:rsidRPr="00A93D9F" w:rsidRDefault="00C47194" w:rsidP="00C95CD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  <w:r w:rsidRPr="00A93D9F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>Использование инструментария для оценки качества образовательных условий в дошкольных образовательных организациях,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  <w:p w:rsidR="00C47194" w:rsidRPr="00303E10" w:rsidRDefault="00C47194" w:rsidP="00C95CD6">
            <w:pPr>
              <w:rPr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2013-2014 годы</w:t>
            </w:r>
          </w:p>
        </w:tc>
        <w:tc>
          <w:tcPr>
            <w:tcW w:w="4110" w:type="dxa"/>
          </w:tcPr>
          <w:p w:rsidR="00C47194" w:rsidRPr="00A93D9F" w:rsidRDefault="00C47194" w:rsidP="00C95CD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  <w:r w:rsidRPr="00A93D9F">
              <w:rPr>
                <w:rFonts w:ascii="Times New Roman" w:hAnsi="Times New Roman" w:cs="Arial"/>
                <w:b w:val="0"/>
                <w:color w:val="auto"/>
                <w:sz w:val="27"/>
                <w:szCs w:val="27"/>
              </w:rPr>
              <w:t>Примерный регламент и порядок проведения оценки качества образовательных условий в дошкольных образовательных организациях, направленных на развитие</w:t>
            </w:r>
            <w:r w:rsidRPr="00A93D9F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 xml:space="preserve"> способностей, стимулирующих инициативность, самостоятельность и ответственность дошкольников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5.3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Внесение в муниципальную систему оценки качества изменений в части системы качества дошкольного образования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2014 -2018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Утвержденный регламент и порядок проведения оценки качества</w:t>
            </w:r>
            <w:r w:rsidRPr="00303E1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>образовательных условий в дошкольных образовательных организациях, направленных на развитие</w:t>
            </w:r>
            <w:r w:rsidRPr="00303E10">
              <w:rPr>
                <w:rFonts w:ascii="Times New Roman" w:hAnsi="Times New Roman"/>
                <w:bCs/>
                <w:sz w:val="27"/>
                <w:szCs w:val="27"/>
              </w:rPr>
              <w:t xml:space="preserve"> способностей, стимулирующих инициативность, самостоятельность и ответственность дошкольников</w:t>
            </w:r>
          </w:p>
        </w:tc>
      </w:tr>
      <w:tr w:rsidR="00C47194" w:rsidRPr="00303E10" w:rsidTr="00C47194">
        <w:trPr>
          <w:cantSplit/>
          <w:trHeight w:val="1058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5.4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Разработка методических рекомендаций по использованию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C47194" w:rsidRPr="00303E10" w:rsidRDefault="00C47194" w:rsidP="00C95CD6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Методика использования показателей качества дошкольного образования при оценке деятельности дошкольных организаций, руководителей дошкольных организаций, педагогических работников</w:t>
            </w:r>
          </w:p>
          <w:p w:rsidR="00C47194" w:rsidRPr="00303E10" w:rsidRDefault="00C47194" w:rsidP="00C95CD6">
            <w:pPr>
              <w:spacing w:line="240" w:lineRule="auto"/>
              <w:rPr>
                <w:sz w:val="27"/>
                <w:szCs w:val="27"/>
              </w:rPr>
            </w:pPr>
          </w:p>
        </w:tc>
      </w:tr>
      <w:tr w:rsidR="00C47194" w:rsidRPr="00303E10" w:rsidTr="00C47194">
        <w:trPr>
          <w:cantSplit/>
          <w:trHeight w:val="1057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5.5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Подбор кадров для </w:t>
            </w: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подготовки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C47194" w:rsidRPr="00303E10" w:rsidRDefault="00C47194" w:rsidP="00C95CD6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bCs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Программа подготовки экспертов для независимой аккредитации дошкольных образовательных организаций в соответствии с требованиями развития</w:t>
            </w:r>
            <w:r w:rsidRPr="00303E1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303E10">
              <w:rPr>
                <w:rFonts w:ascii="Times New Roman" w:hAnsi="Times New Roman"/>
                <w:bCs/>
                <w:sz w:val="27"/>
                <w:szCs w:val="27"/>
              </w:rPr>
              <w:t>способностей, стимулирования инициативность, самостоятельность и ответственность дошкольников</w:t>
            </w:r>
          </w:p>
          <w:p w:rsidR="00C47194" w:rsidRPr="00303E10" w:rsidRDefault="00C47194" w:rsidP="00C95CD6">
            <w:pPr>
              <w:spacing w:line="240" w:lineRule="auto"/>
              <w:rPr>
                <w:sz w:val="27"/>
                <w:szCs w:val="27"/>
              </w:rPr>
            </w:pPr>
          </w:p>
        </w:tc>
      </w:tr>
      <w:tr w:rsidR="00C47194" w:rsidRPr="00303E10" w:rsidTr="00C47194">
        <w:trPr>
          <w:cantSplit/>
          <w:trHeight w:val="6168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5.6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Внедрение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показателей эффективности деятельности  муниципальных дошкольных образовательных организаций, их руководителей и педагогических работников, в том числе в связи с использованием для дифференциации заработной платы педагогических работников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Управление финансов администрации города, отдел образования администрации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Методические рекомендации по формированию показателей эффективности деятельности муниципальных дошкольных организаций, их руководителей и педагогических работников,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в том числе в связи с использованием для дифференциации заработной платы педагогических работников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Нормативно-правовой акт, утверждающий порядок формирования муниципального задания для дошкольных образовательных организаций, включая показатели качества предоставляемых услуг по дошкольному образованию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47194" w:rsidRPr="00303E10" w:rsidTr="00C95CD6">
        <w:trPr>
          <w:cantSplit/>
        </w:trPr>
        <w:tc>
          <w:tcPr>
            <w:tcW w:w="14992" w:type="dxa"/>
            <w:gridSpan w:val="5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3E10">
              <w:rPr>
                <w:rFonts w:ascii="Times New Roman" w:hAnsi="Times New Roman"/>
                <w:b/>
                <w:sz w:val="27"/>
                <w:szCs w:val="27"/>
              </w:rPr>
              <w:t>Введение эффективного контракта в дошкольном образовании</w:t>
            </w:r>
          </w:p>
        </w:tc>
      </w:tr>
      <w:tr w:rsidR="00C47194" w:rsidRPr="00303E10" w:rsidTr="00C47194">
        <w:trPr>
          <w:cantSplit/>
          <w:trHeight w:val="2554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Внедрение механизмов эффективного контракта с педагогическими работниками муниципальных дошкольных образовательных организаций 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городе Кимры</w:t>
            </w:r>
            <w:r w:rsidRPr="00303E10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</w:p>
        </w:tc>
      </w:tr>
      <w:tr w:rsidR="00C47194" w:rsidRPr="00303E10" w:rsidTr="00C47194">
        <w:trPr>
          <w:cantSplit/>
          <w:trHeight w:val="2580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6.1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Апробация моделей реализации эффективного контракта в дошкольном образовании</w:t>
            </w: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2013 - 2014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>Методические рекомендации по введению в действие апробированную модель эффективного контракта в дошкольных образовательных организациях</w:t>
            </w:r>
          </w:p>
        </w:tc>
      </w:tr>
      <w:tr w:rsidR="00C47194" w:rsidRPr="00303E10" w:rsidTr="00C47194">
        <w:trPr>
          <w:cantSplit/>
          <w:trHeight w:val="625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6.2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Введение моделей эффективного контракта с педагогическими работниками дошкольного образования в штатный режим </w:t>
            </w: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города, руководители дошкольных образовательных организаций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2015 – 2018</w:t>
            </w:r>
          </w:p>
          <w:p w:rsidR="00C47194" w:rsidRPr="00303E10" w:rsidRDefault="00C47194" w:rsidP="00C95CD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jc w:val="left"/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>Нормативно – правовой акт города Кимры</w:t>
            </w:r>
          </w:p>
        </w:tc>
      </w:tr>
      <w:tr w:rsidR="00C47194" w:rsidRPr="00303E10" w:rsidTr="00C47194">
        <w:trPr>
          <w:cantSplit/>
          <w:trHeight w:val="625"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6.3.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213B0C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213B0C">
              <w:rPr>
                <w:rFonts w:ascii="Times New Roman" w:hAnsi="Times New Roman"/>
                <w:szCs w:val="28"/>
              </w:rPr>
              <w:t>В</w:t>
            </w:r>
            <w:r w:rsidR="00C47194" w:rsidRPr="00213B0C">
              <w:rPr>
                <w:rFonts w:ascii="Times New Roman" w:hAnsi="Times New Roman"/>
                <w:szCs w:val="28"/>
              </w:rPr>
              <w:t>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Отдел образования администрации города, руководители дошкольных образовательных организаций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2015 – 2018</w:t>
            </w:r>
          </w:p>
          <w:p w:rsidR="00C47194" w:rsidRPr="00303E10" w:rsidRDefault="00C47194" w:rsidP="00C95CD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jc w:val="left"/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>Нормативно – правовой акт города Кимры</w:t>
            </w:r>
          </w:p>
        </w:tc>
      </w:tr>
      <w:tr w:rsidR="00C47194" w:rsidRPr="00303E10" w:rsidTr="00C47194">
        <w:trPr>
          <w:cantSplit/>
          <w:trHeight w:val="1685"/>
        </w:trPr>
        <w:tc>
          <w:tcPr>
            <w:tcW w:w="704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6.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Корректировка показателей качества профессиональной деятельности педагогических и руководящих работников муниципальных дошкольных образовательных организаций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2013 - 2014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>Критерии оценки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профессиональной деятельности педагогических и руководящих работников муниципальных дошкольных образовательных организаций</w:t>
            </w:r>
          </w:p>
        </w:tc>
      </w:tr>
      <w:tr w:rsidR="00C47194" w:rsidRPr="00303E10" w:rsidTr="00C47194">
        <w:trPr>
          <w:cantSplit/>
          <w:trHeight w:val="1685"/>
        </w:trPr>
        <w:tc>
          <w:tcPr>
            <w:tcW w:w="704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6.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Разработка методических рекомендаций по корректировке коллективных, трудовых договоров, должностных инструкций в части оплаты труда руководителей муниципальных дошкольных организаций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Администрация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2013 - 2014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Методические рекомендации по корректировке коллективных, трудовых договоров, должностных инструкций в части оплаты труда руководителей муниципальных дошкольных организаций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6.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Разработка методических рекомендаций по корректировке коллективных, трудовых договоров, должностных инструкций для муниципальных дошкольных организаций</w:t>
            </w: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Администрация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Методические рекомендации по корректировке коллективных, трудовых договоров, должностных инструкций для муниципальных дошкольных организаций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6.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Заключение договоров с руководителями муниципальных дошкольных организаций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Администрация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2013 - 2014 годы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Заключенные договора с руководителями муниципальных дошкольных организаций</w:t>
            </w:r>
          </w:p>
        </w:tc>
      </w:tr>
      <w:tr w:rsidR="00C47194" w:rsidRPr="00303E10" w:rsidTr="00C47194">
        <w:trPr>
          <w:cantSplit/>
          <w:trHeight w:val="2258"/>
        </w:trPr>
        <w:tc>
          <w:tcPr>
            <w:tcW w:w="704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6.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Использование методических рекомендаций по стимулированию руководи</w:t>
            </w:r>
            <w:r w:rsidRPr="00303E10">
              <w:rPr>
                <w:rFonts w:ascii="Times New Roman" w:hAnsi="Times New Roman"/>
                <w:sz w:val="27"/>
                <w:szCs w:val="27"/>
              </w:rPr>
              <w:softHyphen/>
              <w:t>телей муниципальных дошкольных образовательных организаций,  направленных на установление взаимосвязи между показателями качества предоставляемых образовательных  услуг организацией и эффективностью деятель</w:t>
            </w:r>
            <w:r w:rsidRPr="00303E10">
              <w:rPr>
                <w:rFonts w:ascii="Times New Roman" w:hAnsi="Times New Roman"/>
                <w:sz w:val="27"/>
                <w:szCs w:val="27"/>
              </w:rPr>
              <w:softHyphen/>
              <w:t>ности руководителя дошкольной образовательной организации (в том числе по результатам независимой оценки)</w:t>
            </w: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2013 - 2014 годы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>Критерии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стимулирования руководи</w:t>
            </w:r>
            <w:r w:rsidRPr="00303E10">
              <w:rPr>
                <w:rFonts w:ascii="Times New Roman" w:hAnsi="Times New Roman"/>
                <w:sz w:val="27"/>
                <w:szCs w:val="27"/>
              </w:rPr>
              <w:softHyphen/>
              <w:t>телей муниципальных дошкольных образовательных организаций, направленных на установление взаимосвязи между показателями качества предоставляемых образовательных  услуг организацией и эффективностью деятель</w:t>
            </w:r>
            <w:r w:rsidRPr="00303E10">
              <w:rPr>
                <w:rFonts w:ascii="Times New Roman" w:hAnsi="Times New Roman"/>
                <w:sz w:val="27"/>
                <w:szCs w:val="27"/>
              </w:rPr>
              <w:softHyphen/>
              <w:t>ности руководителя дошкольной образовательной организации (в том числе по результатам независимой оценки)</w:t>
            </w:r>
          </w:p>
          <w:p w:rsidR="00C47194" w:rsidRPr="00303E10" w:rsidRDefault="00C47194" w:rsidP="00C95CD6">
            <w:pPr>
              <w:spacing w:line="240" w:lineRule="auto"/>
              <w:rPr>
                <w:sz w:val="27"/>
                <w:szCs w:val="27"/>
              </w:rPr>
            </w:pPr>
          </w:p>
        </w:tc>
      </w:tr>
      <w:tr w:rsidR="00C47194" w:rsidRPr="00303E10" w:rsidTr="00C47194">
        <w:trPr>
          <w:cantSplit/>
          <w:trHeight w:val="1659"/>
        </w:trPr>
        <w:tc>
          <w:tcPr>
            <w:tcW w:w="704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6.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Использование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2013 - 2014 годы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Методические рекомендации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6.</w:t>
            </w: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Проведение работы по заключению трудовых договоров с руководителями муниципальных дошкольных образовательных организаций  в соответствии с типовой формой договора</w:t>
            </w:r>
          </w:p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Администрация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Заключенные трудовые договора с руководителями муниципальных организаций дошкольного образования в соответствии с типовой формой договора</w:t>
            </w:r>
          </w:p>
          <w:p w:rsidR="00C47194" w:rsidRPr="00303E10" w:rsidRDefault="00C47194" w:rsidP="00C95CD6">
            <w:pPr>
              <w:spacing w:line="240" w:lineRule="auto"/>
              <w:rPr>
                <w:sz w:val="27"/>
                <w:szCs w:val="27"/>
              </w:rPr>
            </w:pP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6.1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Планирование расходов на оплату труда педагогическим работникам муниципальных образовательных  организаций, реализующих основную общеобразовательную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Администрация города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Постановление администрации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города Кимры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Аналитические материалы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7.1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Организация проведения разъяснительной работы в трудовых коллективах, публикации в средствах массовой информации, проведение семинаров, издание публичного доклада по результатам деятельности отдела образования администрации города Кимры 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2013 - 2018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spacing w:line="240" w:lineRule="auto"/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>Публичный доклад по результатам деятельности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7.2</w:t>
            </w:r>
          </w:p>
        </w:tc>
        <w:tc>
          <w:tcPr>
            <w:tcW w:w="5344" w:type="dxa"/>
            <w:shd w:val="clear" w:color="auto" w:fill="auto"/>
          </w:tcPr>
          <w:p w:rsidR="00C47194" w:rsidRPr="00303E10" w:rsidRDefault="00C47194" w:rsidP="00C95CD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</w:t>
            </w: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2015-2018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>Аналитические материалы</w:t>
            </w:r>
          </w:p>
        </w:tc>
      </w:tr>
      <w:tr w:rsidR="00C47194" w:rsidRPr="00303E10" w:rsidTr="00C47194">
        <w:trPr>
          <w:cantSplit/>
        </w:trPr>
        <w:tc>
          <w:tcPr>
            <w:tcW w:w="704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7.3</w:t>
            </w:r>
          </w:p>
        </w:tc>
        <w:tc>
          <w:tcPr>
            <w:tcW w:w="5344" w:type="dxa"/>
            <w:shd w:val="clear" w:color="auto" w:fill="auto"/>
          </w:tcPr>
          <w:p w:rsidR="00C47194" w:rsidRPr="00A93D9F" w:rsidRDefault="00C47194" w:rsidP="00C95CD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</w:pPr>
            <w:r w:rsidRPr="00A93D9F">
              <w:rPr>
                <w:rFonts w:ascii="Times New Roman" w:hAnsi="Times New Roman"/>
                <w:b w:val="0"/>
                <w:bCs w:val="0"/>
                <w:color w:val="auto"/>
                <w:sz w:val="27"/>
                <w:szCs w:val="27"/>
              </w:rPr>
              <w:t>Организация сбора и предоставления в Министерство образования  Тверской области информации о введении эффективного контракта, включая показатели развития дошкольного образования, в соответствии с соглашениями</w:t>
            </w:r>
          </w:p>
          <w:p w:rsidR="00C47194" w:rsidRPr="00303E10" w:rsidRDefault="00C47194" w:rsidP="00C95CD6">
            <w:pPr>
              <w:rPr>
                <w:sz w:val="27"/>
                <w:szCs w:val="27"/>
              </w:rPr>
            </w:pPr>
          </w:p>
        </w:tc>
        <w:tc>
          <w:tcPr>
            <w:tcW w:w="325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Отдел образования администрации города, руководители дошкольных образовательных организаций  </w:t>
            </w:r>
          </w:p>
        </w:tc>
        <w:tc>
          <w:tcPr>
            <w:tcW w:w="157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2015-2018 годы</w:t>
            </w:r>
          </w:p>
        </w:tc>
        <w:tc>
          <w:tcPr>
            <w:tcW w:w="4110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Аналитические материалы</w:t>
            </w:r>
          </w:p>
        </w:tc>
      </w:tr>
    </w:tbl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pageBreakBefore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lastRenderedPageBreak/>
        <w:t xml:space="preserve">5. Показатели повышения эффективности и качества услуг в сфере дошкольного образования, </w:t>
      </w:r>
      <w:r w:rsidRPr="00303E10">
        <w:rPr>
          <w:rFonts w:ascii="Times New Roman" w:hAnsi="Times New Roman"/>
          <w:sz w:val="27"/>
          <w:szCs w:val="27"/>
        </w:rPr>
        <w:br/>
        <w:t>соотнесенные с этапами перехода к эффективному контракту</w:t>
      </w: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559"/>
        <w:gridCol w:w="897"/>
        <w:gridCol w:w="898"/>
        <w:gridCol w:w="898"/>
        <w:gridCol w:w="897"/>
        <w:gridCol w:w="898"/>
        <w:gridCol w:w="898"/>
        <w:gridCol w:w="3420"/>
      </w:tblGrid>
      <w:tr w:rsidR="00C47194" w:rsidRPr="00303E10" w:rsidTr="00C95CD6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2018 год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Результаты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Отношение численности детей в возрасте 3 - 7 лет, которым предоставлена возможность получать услуги дошкольного образования, к численности детей в возрасте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br/>
              <w:t xml:space="preserve">3 -7 лет, скорректированной на численность детей в возрасте  5 -7 лет, обучающихся в школе 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70,3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72,1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73,5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75,4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77,1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80</w:t>
            </w:r>
          </w:p>
        </w:tc>
        <w:tc>
          <w:tcPr>
            <w:tcW w:w="342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Повышение качественного состава педагогических работников дошкольных образовательных организаций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C47194" w:rsidRPr="00213B0C" w:rsidRDefault="00AA1C48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3B0C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898" w:type="dxa"/>
            <w:shd w:val="clear" w:color="auto" w:fill="auto"/>
          </w:tcPr>
          <w:p w:rsidR="00C47194" w:rsidRPr="00213B0C" w:rsidRDefault="00AA1C48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3B0C">
              <w:rPr>
                <w:rFonts w:ascii="Times New Roman" w:hAnsi="Times New Roman"/>
                <w:sz w:val="27"/>
                <w:szCs w:val="27"/>
              </w:rPr>
              <w:t>80</w:t>
            </w:r>
          </w:p>
        </w:tc>
        <w:tc>
          <w:tcPr>
            <w:tcW w:w="897" w:type="dxa"/>
            <w:shd w:val="clear" w:color="auto" w:fill="auto"/>
          </w:tcPr>
          <w:p w:rsidR="00C47194" w:rsidRPr="00213B0C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13B0C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все педагогические работники дошкольных образовательных организаций, прошли повышение квалификации и (или) профессиональную переподготовку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47194" w:rsidRPr="00303E10" w:rsidRDefault="00C47194" w:rsidP="00C47194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213B0C">
              <w:rPr>
                <w:rFonts w:ascii="Times New Roman" w:hAnsi="Times New Roman"/>
                <w:sz w:val="27"/>
                <w:szCs w:val="27"/>
              </w:rPr>
              <w:t>Удельный вес дошкольных образовательных  организаций, в которых оценка их деятельности и  деятельности 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дошкольного образования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47194" w:rsidRPr="00303E10" w:rsidRDefault="005B02E6" w:rsidP="005B02E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213B0C">
              <w:rPr>
                <w:rFonts w:ascii="Times New Roman" w:hAnsi="Times New Roman"/>
                <w:szCs w:val="28"/>
              </w:rPr>
              <w:t>во всех муниципальных дошкольных образовательных организациях  будет внедрена система оценки деятельности дошкольных образовательных организаций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 к среднемесячной заработной плате организаций общего образования Тверской области</w:t>
            </w:r>
          </w:p>
        </w:tc>
        <w:tc>
          <w:tcPr>
            <w:tcW w:w="155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среднемесячная заработная плата педагогических работников муниципальных дошкольных образовательных организаций  будет соответствовать среднемесячной заработной плате организаций  общего образования города Кимры, повысится качество кадрового состава дошкольного образования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85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90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95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Полная удовлетворенность населения доступностью дошкольного образования и качеством реализации программ дошкольного образования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897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во всех дошкольных образовательных организациях будут реализоваться образова</w:t>
            </w:r>
            <w:r w:rsidRPr="00303E10">
              <w:rPr>
                <w:rFonts w:ascii="Times New Roman" w:hAnsi="Times New Roman"/>
                <w:sz w:val="27"/>
                <w:szCs w:val="27"/>
              </w:rPr>
              <w:softHyphen/>
              <w:t>тельные программы дошкольного образова</w:t>
            </w:r>
            <w:r w:rsidRPr="00303E10">
              <w:rPr>
                <w:rFonts w:ascii="Times New Roman" w:hAnsi="Times New Roman"/>
                <w:sz w:val="27"/>
                <w:szCs w:val="27"/>
              </w:rPr>
              <w:softHyphen/>
              <w:t>ния, соответствующие требованиям стандартов дошкольного образования</w:t>
            </w:r>
          </w:p>
        </w:tc>
      </w:tr>
    </w:tbl>
    <w:p w:rsidR="00C47194" w:rsidRPr="00303E10" w:rsidRDefault="00C47194" w:rsidP="00C47194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 xml:space="preserve">Примечание:  Показатель 2 «Удельный вес численности воспитанников негосударственных  дошкольных образовательных организаций в общей численности воспитанников дошкольных образовательных организаций» исключен из дорожной карты в связи  с отсутствием необходимости  создание негосударственных дошкольных организаций и наличием необходимых мест в муниципальных дошкольных организациях. </w:t>
      </w:r>
    </w:p>
    <w:p w:rsidR="00C47194" w:rsidRPr="00303E10" w:rsidRDefault="00C47194" w:rsidP="00C47194">
      <w:pPr>
        <w:spacing w:line="360" w:lineRule="exact"/>
        <w:rPr>
          <w:sz w:val="27"/>
          <w:szCs w:val="27"/>
        </w:rPr>
      </w:pPr>
    </w:p>
    <w:p w:rsidR="00C47194" w:rsidRPr="00303E10" w:rsidRDefault="00C47194" w:rsidP="00C47194">
      <w:pPr>
        <w:pageBreakBefore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  <w:lang w:val="en-US"/>
        </w:rPr>
        <w:lastRenderedPageBreak/>
        <w:t>II</w:t>
      </w:r>
      <w:r w:rsidRPr="00303E10">
        <w:rPr>
          <w:rFonts w:ascii="Times New Roman" w:hAnsi="Times New Roman"/>
          <w:sz w:val="27"/>
          <w:szCs w:val="27"/>
        </w:rPr>
        <w:t>. Изменения в общем образовании города Кимры Тверской области,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C47194" w:rsidRPr="00303E10" w:rsidRDefault="00C47194" w:rsidP="00C47194">
      <w:pPr>
        <w:shd w:val="clear" w:color="auto" w:fill="FFFFFF"/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1. Основные направления</w:t>
      </w:r>
    </w:p>
    <w:p w:rsidR="00C47194" w:rsidRPr="00303E10" w:rsidRDefault="00C47194" w:rsidP="00C47194">
      <w:pPr>
        <w:shd w:val="clear" w:color="auto" w:fill="FFFFFF"/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Обеспечение условий для достижения  школьниками города Кимры Тверской области новых образовательных результатов включает в себя: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eastAsia="Calibri" w:hAnsi="Times New Roman"/>
          <w:sz w:val="27"/>
          <w:szCs w:val="27"/>
        </w:rPr>
        <w:t>реализацию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</w:t>
      </w:r>
      <w:r w:rsidRPr="00303E10">
        <w:rPr>
          <w:rFonts w:ascii="Times New Roman" w:hAnsi="Times New Roman"/>
          <w:sz w:val="27"/>
          <w:szCs w:val="27"/>
        </w:rPr>
        <w:t xml:space="preserve">; 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совершенствование муниципальной системы мониторинга уровня подготовки и социализации обучающихся;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213B0C">
        <w:rPr>
          <w:rFonts w:ascii="Times New Roman" w:hAnsi="Times New Roman"/>
          <w:sz w:val="27"/>
          <w:szCs w:val="27"/>
        </w:rPr>
        <w:t>внедрение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исследований образовательных достижений школьников;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образования;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Обеспечение доступности  качественного образования включает в себя: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совершенствование муниципальной системы оценки качества общего образования;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разработку и реализацию муниципальных мероприятий поддержки школ, работающих в сложных социальных условиях.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Введение эффективного контракта в общем образовании включает в себя: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образования;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информационное и мониторинговое сопровождение введения эффективного контракта.</w:t>
      </w:r>
    </w:p>
    <w:p w:rsidR="00C47194" w:rsidRPr="00303E10" w:rsidRDefault="00C47194" w:rsidP="00C47194">
      <w:pPr>
        <w:shd w:val="clear" w:color="auto" w:fill="FFFFFF"/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2. Ожидаемые результаты</w:t>
      </w:r>
    </w:p>
    <w:p w:rsidR="00C47194" w:rsidRPr="00303E10" w:rsidRDefault="00C47194" w:rsidP="00C47194">
      <w:pPr>
        <w:shd w:val="clear" w:color="auto" w:fill="FFFFFF"/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Обеспечение достижения новых образовательных результатов предусматривает:</w:t>
      </w:r>
    </w:p>
    <w:p w:rsidR="00C47194" w:rsidRPr="00303E10" w:rsidRDefault="00C47194" w:rsidP="00C47194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 xml:space="preserve">обеспечение обучения школьников 1-9 классов по новым федеральным государственным образовательным стандартам; 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повышение качества подготовки обучающихся общеобразовательных учреждений города Кимры Тверской области.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Обеспечение равного доступа к качественному образованию предусматривает: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303E10">
        <w:rPr>
          <w:rFonts w:ascii="Times New Roman" w:hAnsi="Times New Roman"/>
          <w:color w:val="000000"/>
          <w:sz w:val="27"/>
          <w:szCs w:val="27"/>
        </w:rPr>
        <w:t xml:space="preserve">введение оценки деятельности </w:t>
      </w:r>
      <w:r w:rsidRPr="00303E10">
        <w:rPr>
          <w:rFonts w:ascii="Times New Roman" w:hAnsi="Times New Roman"/>
          <w:sz w:val="27"/>
          <w:szCs w:val="27"/>
        </w:rPr>
        <w:t>организаций общего образования</w:t>
      </w:r>
      <w:r w:rsidRPr="00303E10">
        <w:rPr>
          <w:rFonts w:ascii="Times New Roman" w:hAnsi="Times New Roman"/>
          <w:color w:val="000000"/>
          <w:sz w:val="27"/>
          <w:szCs w:val="27"/>
        </w:rPr>
        <w:t xml:space="preserve"> на основе показателей эффективности их деятельности;</w:t>
      </w:r>
    </w:p>
    <w:p w:rsidR="00C47194" w:rsidRPr="00303E10" w:rsidRDefault="00C47194" w:rsidP="00C47194">
      <w:pPr>
        <w:spacing w:line="240" w:lineRule="auto"/>
        <w:ind w:firstLine="709"/>
        <w:rPr>
          <w:rFonts w:ascii="Times New Roman" w:hAnsi="Times New Roman"/>
          <w:color w:val="FF0000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сокращение отставания от среднерегионального уровня образовательных результатов выпускников школ, работающих в сложных социальных условиях.</w:t>
      </w:r>
      <w:r w:rsidRPr="00303E10">
        <w:rPr>
          <w:rFonts w:ascii="Times New Roman" w:hAnsi="Times New Roman"/>
          <w:color w:val="222222"/>
          <w:sz w:val="27"/>
          <w:szCs w:val="27"/>
        </w:rPr>
        <w:t xml:space="preserve"> </w:t>
      </w: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>Введение эффективного контракта в общем образовании предусматривает создание условий для привлечения молодых талантливых педагогов для работы в школе.</w:t>
      </w:r>
    </w:p>
    <w:p w:rsidR="00C47194" w:rsidRPr="00303E10" w:rsidRDefault="00C47194" w:rsidP="00C47194">
      <w:pPr>
        <w:spacing w:line="240" w:lineRule="auto"/>
        <w:contextualSpacing/>
        <w:jc w:val="left"/>
        <w:rPr>
          <w:rFonts w:ascii="Times New Roman" w:hAnsi="Times New Roman"/>
          <w:sz w:val="27"/>
          <w:szCs w:val="27"/>
        </w:rPr>
        <w:sectPr w:rsidR="00C47194" w:rsidRPr="00303E10">
          <w:headerReference w:type="default" r:id="rId9"/>
          <w:footerReference w:type="even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lastRenderedPageBreak/>
        <w:t>3. Основные количественные характеристики системы общего образования</w:t>
      </w: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750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262"/>
        <w:gridCol w:w="1471"/>
        <w:gridCol w:w="1001"/>
        <w:gridCol w:w="1002"/>
        <w:gridCol w:w="1001"/>
        <w:gridCol w:w="1002"/>
        <w:gridCol w:w="1001"/>
        <w:gridCol w:w="1002"/>
        <w:gridCol w:w="1002"/>
      </w:tblGrid>
      <w:tr w:rsidR="00C47194" w:rsidRPr="00303E10" w:rsidTr="00C95CD6">
        <w:trPr>
          <w:cantSplit/>
          <w:trHeight w:val="315"/>
          <w:jc w:val="center"/>
        </w:trPr>
        <w:tc>
          <w:tcPr>
            <w:tcW w:w="6268" w:type="dxa"/>
            <w:gridSpan w:val="2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Показатель</w:t>
            </w:r>
          </w:p>
        </w:tc>
        <w:tc>
          <w:tcPr>
            <w:tcW w:w="1471" w:type="dxa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1001" w:type="dxa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2012 год</w:t>
            </w:r>
          </w:p>
        </w:tc>
        <w:tc>
          <w:tcPr>
            <w:tcW w:w="1002" w:type="dxa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2013 год</w:t>
            </w:r>
          </w:p>
        </w:tc>
        <w:tc>
          <w:tcPr>
            <w:tcW w:w="1001" w:type="dxa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2014 год</w:t>
            </w:r>
          </w:p>
        </w:tc>
        <w:tc>
          <w:tcPr>
            <w:tcW w:w="1002" w:type="dxa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2015 год</w:t>
            </w:r>
          </w:p>
        </w:tc>
        <w:tc>
          <w:tcPr>
            <w:tcW w:w="1001" w:type="dxa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2016 год</w:t>
            </w:r>
          </w:p>
        </w:tc>
        <w:tc>
          <w:tcPr>
            <w:tcW w:w="1002" w:type="dxa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2017 год</w:t>
            </w:r>
          </w:p>
        </w:tc>
        <w:tc>
          <w:tcPr>
            <w:tcW w:w="1002" w:type="dxa"/>
            <w:noWrap/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2018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</w:tr>
      <w:tr w:rsidR="00C47194" w:rsidRPr="00303E10" w:rsidTr="00C95CD6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noWrap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Численность детей и молодежи 7 - 17 лет</w:t>
            </w:r>
          </w:p>
        </w:tc>
        <w:tc>
          <w:tcPr>
            <w:tcW w:w="1471" w:type="dxa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тыс. человек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4,5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4,5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4,4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4,4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4,3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4,3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4,3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47194" w:rsidRPr="00303E10" w:rsidTr="00C95CD6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471" w:type="dxa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тыс. человек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4,6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4,6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4,6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4,6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4,7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4,8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4,7</w:t>
            </w:r>
          </w:p>
        </w:tc>
      </w:tr>
      <w:tr w:rsidR="00C47194" w:rsidRPr="00303E10" w:rsidTr="00C95CD6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1471" w:type="dxa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человек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16,1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16,1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16,1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16,1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16,2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16,2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16,2</w:t>
            </w:r>
          </w:p>
        </w:tc>
      </w:tr>
      <w:tr w:rsidR="00C47194" w:rsidRPr="00303E10" w:rsidTr="00C95CD6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471" w:type="dxa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23,0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32,8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41,7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50,8</w:t>
            </w:r>
          </w:p>
        </w:tc>
        <w:tc>
          <w:tcPr>
            <w:tcW w:w="1001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60,3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69,4</w:t>
            </w:r>
          </w:p>
        </w:tc>
        <w:tc>
          <w:tcPr>
            <w:tcW w:w="1002" w:type="dxa"/>
            <w:noWrap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79,2</w:t>
            </w:r>
          </w:p>
        </w:tc>
      </w:tr>
    </w:tbl>
    <w:p w:rsidR="00C47194" w:rsidRPr="00303E10" w:rsidRDefault="00C47194" w:rsidP="00C47194">
      <w:pPr>
        <w:spacing w:line="240" w:lineRule="auto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spacing w:line="240" w:lineRule="auto"/>
        <w:jc w:val="left"/>
        <w:rPr>
          <w:rFonts w:ascii="Times New Roman" w:hAnsi="Times New Roman"/>
          <w:sz w:val="27"/>
          <w:szCs w:val="27"/>
        </w:rPr>
        <w:sectPr w:rsidR="00C47194" w:rsidRPr="00303E10">
          <w:headerReference w:type="default" r:id="rId12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lastRenderedPageBreak/>
        <w:t xml:space="preserve">4. Мероприятия по повышению эффективности и качества услуг в сфере общего образования, </w:t>
      </w:r>
      <w:r w:rsidRPr="00303E10">
        <w:rPr>
          <w:rFonts w:ascii="Times New Roman" w:hAnsi="Times New Roman"/>
          <w:sz w:val="27"/>
          <w:szCs w:val="27"/>
        </w:rPr>
        <w:br/>
        <w:t>соотнесенные с этапами перехода к эффективному контракту</w:t>
      </w: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5216"/>
        <w:gridCol w:w="3260"/>
        <w:gridCol w:w="1508"/>
        <w:gridCol w:w="249"/>
        <w:gridCol w:w="34"/>
        <w:gridCol w:w="4023"/>
      </w:tblGrid>
      <w:tr w:rsidR="00C47194" w:rsidRPr="00303E10" w:rsidTr="00C95CD6">
        <w:tc>
          <w:tcPr>
            <w:tcW w:w="756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№ п/п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Ответственные исполнители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4057" w:type="dxa"/>
            <w:gridSpan w:val="2"/>
            <w:vAlign w:val="center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Показатели</w:t>
            </w:r>
          </w:p>
        </w:tc>
      </w:tr>
      <w:tr w:rsidR="00C47194" w:rsidRPr="00303E10" w:rsidTr="00C95CD6">
        <w:tc>
          <w:tcPr>
            <w:tcW w:w="15046" w:type="dxa"/>
            <w:gridSpan w:val="7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03E10">
              <w:rPr>
                <w:rFonts w:ascii="Times New Roman" w:hAnsi="Times New Roman"/>
                <w:b/>
                <w:sz w:val="27"/>
                <w:szCs w:val="27"/>
              </w:rPr>
              <w:t xml:space="preserve">Обеспечение условий для достижения  школьниками г. Кимры Тверской области новых образовательных результатов 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Реализация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руководители  образовательных организаций общего  образования (по согласованию)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spacing w:line="240" w:lineRule="atLeast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</w:t>
            </w:r>
          </w:p>
          <w:p w:rsidR="00C47194" w:rsidRPr="00303E10" w:rsidRDefault="00C47194" w:rsidP="00C95CD6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  <w:p w:rsidR="00C47194" w:rsidRPr="00303E10" w:rsidRDefault="00C47194" w:rsidP="00C95CD6">
            <w:pPr>
              <w:spacing w:line="240" w:lineRule="auto"/>
              <w:rPr>
                <w:sz w:val="27"/>
                <w:szCs w:val="27"/>
              </w:rPr>
            </w:pP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Обеспечение условий для внедрения федеральных государственных образовательных стандартов начального и основного  общего образования: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руководители  образовательных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организаций общего  образования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2013 – 2014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отношение среднего балла единого государственного экзамена (в расчете на 1 предмет) в 10 процентах школ с лучшими результатами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ind w:left="170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Распределение  субвенций муниципальным образовательным организациям на обеспечение образовательного процесса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bCs/>
                <w:color w:val="FF0000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  <w:highlight w:val="lightGray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Нормативный правовой акт города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ind w:left="170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приобретение учебно-лабораторного оборудования для муниципальных общеобразовательных учреждений города Кимры в рамках комплекса мер по модернизации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руководители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образовательных организаций общего  образования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год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Доля муниципальных общеобразовательных учреждений, получивших новое учебно-лабораторное оборудование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в рамках комплекса мер по модернизации общего образования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ind w:left="170"/>
              <w:contextualSpacing/>
              <w:jc w:val="left"/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 xml:space="preserve">приобретение учебной литературы для пополнения фондов библиотек муниципальных образовательных учреждений города Кимры  в рамках комплекса мер по модернизации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руководители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образовательных организаций общего  образования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– 2014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Доля новых учебников, приобретенных школами </w:t>
            </w:r>
            <w:r w:rsidRPr="00303E10">
              <w:rPr>
                <w:sz w:val="27"/>
                <w:szCs w:val="27"/>
              </w:rPr>
              <w:t>в рамках комплекса мер по модернизации общего образования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>, в учебном фонде школьных библиотек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Информационное сопровождение введения федеральных государственных образовательных стандартов начального и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основного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Отдел образования администрации города Кимры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2013 – 2014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Количество проведенных совещаний и семинаров с руководителями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образовательных организаций общего образования по вопросам введения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федеральных государственных образовательных стандартов начального и основного общего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1.3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Развитие сети информационных центров общеобразовательных организаций города Кимры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Количество информационных центров, созданных на базе общеобразовательных организаций города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1.4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Создание условий для повышения квалификации руководителей, педагогических работников  общеобразовательных организаций по вопросам введения федеральных государственных образовательных стандартов начального общего и основного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  <w:p w:rsidR="00C47194" w:rsidRPr="00303E10" w:rsidRDefault="00C47194" w:rsidP="00C95CD6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– 2014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Приказ по итогам проведения курсов повышения квалификации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 руководителей, педагогических работников  общеобразовательных организаций по вопросам введения федеральных государственных образовательных стандартов начального общего и основного общего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1.5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Получение государственных услуг от государственного бюджетного образовательного учреждения «Тверской областной институт усовершенствования учителей» в рамках государственного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задания по повышению квалификации педагогических работников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Отдел образования администрации города Кимры,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руководители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образовательных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организаций общего  образования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2013-2018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Доля педагогических работников общего образования, прошедших повышение квалификации, в общей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численности педагогических работников образовательных организаций общего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1.6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Предоставление публичных докладов образовательных организаций города Кимры Тверской области о результатах деятельности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образовательные организации общего образования</w:t>
            </w:r>
          </w:p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2013 - 2014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Информация о результатах деятельности образовательных организаций Тверской области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1.7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Развитие сети муниципальных объединений образовательных организаций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руководители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образовательных организаций общего  образования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Участие в межмуниципальных семинарах по актуальным вопросам модернизации муниципального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1.8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Участие в общерегиональных мероприятий по вопросам введения федеральных государственных образовательных стандартов начального общего и основного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2013-2015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Участие в курсах повышения квалификации, семинарах, «круглых столах» по вопросам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 введения федеральных государственных образовательных стандартов начального общего и основного общего образования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1.9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Обеспечение оснащенности общеобразовательных организаций в соответствие с требованиями федеральных государственных образовательных стандартов начального общего и основного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Руководители общеобразовательных организаций, о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Доля общеобразовательных учреждений, оснащенных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в соответствии с требованиями федеральных государственных образовательных стандартов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начального общего и основного общего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1.10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Создание условий  общеобразовательным учреждениям города Кимры  для проведения капитального ремонта и комплексной безопасности зданий общеобразовательных учреждений, мероприятий по энергосбережению 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 xml:space="preserve">*Доля муниципальных общеобразовательных учреждений, в зданиях которых произведены мероприятия по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капитальному ремонту,  комплексной безопасности, энергосбережению  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1.11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Мониторинг использования субсидий муниципальному образованию на проведение мероприятий по капитальному ремонту и комплексной безопасности в общеобразовательных организациях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Информация об использовании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 субсидий муниципальным образованиям город Кимры на проведение мероприятий по капитальному ремонту и комплексной безопасности в общеобразовательных организациях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1.12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Создание условий для модернизации общеобразовательных учреждений путем организации в них дистанционного обучения  для обучающихся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Доля общеобразовательных учреждений, использующих дистанционные технологии в обучении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1.13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Руководители образовательных организаций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Доля муниципальных общеобразовательных организаций, имеющих систему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контролируемого доступа участников образовательного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процесса к информационным образовательным ресурсам в сети Интернет, в общей численности муниципальных общеобразовательных организаций Тверской области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1.14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pStyle w:val="Style13"/>
              <w:widowControl/>
              <w:spacing w:line="240" w:lineRule="auto"/>
              <w:contextualSpacing/>
              <w:jc w:val="left"/>
              <w:rPr>
                <w:rFonts w:eastAsia="Calibri"/>
                <w:sz w:val="27"/>
                <w:szCs w:val="27"/>
              </w:rPr>
            </w:pPr>
            <w:r w:rsidRPr="00303E10">
              <w:rPr>
                <w:rStyle w:val="FontStyle49"/>
                <w:rFonts w:eastAsia="Calibri"/>
                <w:sz w:val="27"/>
                <w:szCs w:val="27"/>
              </w:rPr>
              <w:t xml:space="preserve">Обеспечение взаимодействия учреждений общего и дополнительного образования детей по вопросам организации внеурочной деятельности обучающихся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Отдел образования администрации города Кимры,  руководители образовательных организаций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 xml:space="preserve">Информация о </w:t>
            </w:r>
            <w:r w:rsidRPr="00303E10">
              <w:rPr>
                <w:rStyle w:val="FontStyle49"/>
                <w:rFonts w:eastAsia="Calibri"/>
                <w:sz w:val="27"/>
                <w:szCs w:val="27"/>
              </w:rPr>
              <w:t>взаимодействия учреждений общего и дополнительного образования детей по вопросам организации внеурочной деятельности обучающихся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1.15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pStyle w:val="Style13"/>
              <w:widowControl/>
              <w:spacing w:line="240" w:lineRule="auto"/>
              <w:contextualSpacing/>
              <w:jc w:val="left"/>
              <w:rPr>
                <w:rStyle w:val="FontStyle49"/>
                <w:rFonts w:eastAsia="Calibri"/>
                <w:sz w:val="27"/>
                <w:szCs w:val="27"/>
              </w:rPr>
            </w:pPr>
            <w:r w:rsidRPr="00303E10">
              <w:rPr>
                <w:rStyle w:val="FontStyle49"/>
                <w:rFonts w:eastAsia="Calibri"/>
                <w:sz w:val="27"/>
                <w:szCs w:val="27"/>
              </w:rPr>
              <w:t xml:space="preserve">Стимулирование  участия общественности в управлении образовательной организацией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Руководители образовательных организаций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Информация об</w:t>
            </w:r>
            <w:r w:rsidRPr="00303E10">
              <w:rPr>
                <w:rStyle w:val="FontStyle49"/>
                <w:rFonts w:eastAsia="Calibri"/>
                <w:sz w:val="27"/>
                <w:szCs w:val="27"/>
              </w:rPr>
              <w:t xml:space="preserve"> участии общественности в управлении образовательной организацией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1.16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pStyle w:val="Style22"/>
              <w:widowControl/>
              <w:spacing w:line="240" w:lineRule="auto"/>
              <w:ind w:firstLine="0"/>
              <w:contextualSpacing/>
              <w:rPr>
                <w:rStyle w:val="FontStyle49"/>
                <w:rFonts w:eastAsia="Calibri"/>
                <w:sz w:val="27"/>
                <w:szCs w:val="27"/>
              </w:rPr>
            </w:pPr>
            <w:r w:rsidRPr="00303E10">
              <w:rPr>
                <w:rStyle w:val="FontStyle49"/>
                <w:rFonts w:eastAsia="Calibri"/>
                <w:sz w:val="27"/>
                <w:szCs w:val="27"/>
              </w:rPr>
              <w:t>Обеспечение информационного взаимодействия образовательных учреждений города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Руководители образовательных организаций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Создание единого электронного образовательного пространства, условий для дистанционного обучения участников образовательного процесса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Совершенствование муниципальной системы мониторинга уровня подготовки и социализации обучающихся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spacing w:line="240" w:lineRule="atLeast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отношение среднего балла </w:t>
            </w: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единого государственного экзамена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(в расчете на 1 предмет) в 10 процентах школ с лучшими результатами </w:t>
            </w: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единого государственного экзамена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к среднему баллу </w:t>
            </w: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единого государственного экзамена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(в расчете на 1 предмет) в 10 процентах школ с худшими результатами </w:t>
            </w: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единого государственного экзамена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2.1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Подготовка предложений в Министерство образования Тверской области по методологии и инструментарию для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год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Информация по методологии и инструментарию для мониторинга готовности обучающихся к освоению ООП начального общего, основного общего, среднего (полного) общего образования и профессионального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3</w:t>
            </w:r>
          </w:p>
        </w:tc>
        <w:tc>
          <w:tcPr>
            <w:tcW w:w="5216" w:type="dxa"/>
            <w:shd w:val="clear" w:color="auto" w:fill="auto"/>
          </w:tcPr>
          <w:p w:rsidR="00AA1C48" w:rsidRPr="00303E10" w:rsidRDefault="00AA1C48" w:rsidP="00AA1C4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42A3">
              <w:rPr>
                <w:rFonts w:ascii="Times New Roman" w:hAnsi="Times New Roman"/>
                <w:sz w:val="27"/>
                <w:szCs w:val="27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В</w:t>
            </w:r>
            <w:r w:rsidRPr="009542A3">
              <w:rPr>
                <w:rFonts w:ascii="Times New Roman" w:hAnsi="Times New Roman"/>
                <w:sz w:val="27"/>
                <w:szCs w:val="27"/>
                <w:highlight w:val="yellow"/>
              </w:rPr>
              <w:t>недрение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исследований образо</w:t>
            </w:r>
            <w:r>
              <w:rPr>
                <w:rFonts w:ascii="Times New Roman" w:hAnsi="Times New Roman"/>
                <w:sz w:val="27"/>
                <w:szCs w:val="27"/>
                <w:highlight w:val="yellow"/>
              </w:rPr>
              <w:t>вательных достижений школьников</w:t>
            </w:r>
          </w:p>
          <w:p w:rsidR="00C47194" w:rsidRPr="00303E10" w:rsidRDefault="00C47194" w:rsidP="00AA1C48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Отдел образования администрации города Кимры,  руководители образовательных организаций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</w:t>
            </w: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 предмет) в 10 процентах школ с худшими результатами единого государственного экзамена</w:t>
            </w:r>
          </w:p>
        </w:tc>
      </w:tr>
      <w:tr w:rsidR="00C47194" w:rsidRPr="00303E10" w:rsidTr="00C95CD6">
        <w:trPr>
          <w:trHeight w:val="2129"/>
        </w:trPr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3.1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Применение на практике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 рекомендаций по корректировке образовательных программ образовательных организаций города Кимры на основе данных исследований регионального уровня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Отдел образования администрации города Кимры,  руководители образовательных организаций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2014 год</w:t>
            </w:r>
          </w:p>
          <w:p w:rsidR="00C47194" w:rsidRPr="00303E10" w:rsidRDefault="00C47194" w:rsidP="00C95CD6">
            <w:pPr>
              <w:spacing w:line="240" w:lineRule="auto"/>
              <w:contextualSpacing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jc w:val="left"/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Методические рекомендации по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корректировке образовательных программ образовательных организаций города Кимры на основе данных исследований регионального уровня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3.2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Проведение муниципальных мероприятий по вопросам повышения качества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Семинары, учебные модули по вопросам повышения качества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Развитие кадрового потенциала  педагогических работников системы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Удельный вес численности обучающихся по  модернизированным программам переподготовки и повышения квалификации педагогических работников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4.1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Выявление и поддержка молодежи, заинтересованной в получении педагогической профессии и в работе в системе образования: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2014 – 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 xml:space="preserve">Порядок выявления и поддержки молодежи,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заинтересованной в получении педагогической профессии и в работе в системе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0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развитие практики деятельности Ассоциации молодых педагогов города Кимры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2014 – 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 xml:space="preserve">Порядок выявления и поддержки молодежи,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заинтересованной в получении педагогической профессии и в работе в системе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0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развитие практики стажировочных площадок молодых педагогов на базе образовательных организаций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2014 – 2018 годы</w:t>
            </w:r>
          </w:p>
        </w:tc>
        <w:tc>
          <w:tcPr>
            <w:tcW w:w="4057" w:type="dxa"/>
            <w:gridSpan w:val="2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sz w:val="27"/>
                <w:szCs w:val="27"/>
              </w:rPr>
              <w:t>Количество стажировочных площадок молодых педагогов на базе образовательных организаций</w:t>
            </w:r>
          </w:p>
        </w:tc>
      </w:tr>
      <w:tr w:rsidR="00C47194" w:rsidRPr="00303E10" w:rsidTr="00C95CD6">
        <w:tc>
          <w:tcPr>
            <w:tcW w:w="15046" w:type="dxa"/>
            <w:gridSpan w:val="7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/>
                <w:sz w:val="27"/>
                <w:szCs w:val="27"/>
              </w:rPr>
              <w:t>Обеспечение доступности качественного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5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Совершенствование муниципальной системы оценки качества общего образования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годы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число муниципальных образований Тверской области, в которых оценка деятельности общеобразова</w:t>
            </w:r>
            <w:r w:rsidRPr="00303E10">
              <w:rPr>
                <w:rFonts w:ascii="Times New Roman" w:hAnsi="Times New Roman"/>
                <w:sz w:val="27"/>
                <w:szCs w:val="27"/>
              </w:rPr>
              <w:softHyphen/>
              <w:t>тельных организаций, их руководителей и основных категорий работников осуществляется на основании показателей эффективности деятельности не менее чем в 80 процентах подведом</w:t>
            </w:r>
            <w:r w:rsidRPr="00303E10">
              <w:rPr>
                <w:rFonts w:ascii="Times New Roman" w:hAnsi="Times New Roman"/>
                <w:sz w:val="27"/>
                <w:szCs w:val="27"/>
              </w:rPr>
              <w:softHyphen/>
              <w:t xml:space="preserve">ственных государственных (муниципальных) организаций общего образования 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AA1C48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5.</w:t>
            </w:r>
            <w:r w:rsidR="00AA1C48">
              <w:rPr>
                <w:rFonts w:ascii="Times New Roman" w:eastAsia="Calibri" w:hAnsi="Times New Roman"/>
                <w:sz w:val="27"/>
                <w:szCs w:val="27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Применение системы показателей и критериев для оценки эффективности деятельности организаций общего образования, руководителей и педагогических работников: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год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Осуществление оценки деятельности общеобразовательных организаций, их руководителей и основных категорий работников на основании показателей эффективности деятельности подведомственных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государственных (муниципальных) организаций общего образования в городе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ind w:left="170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корректировка положений и регламентов функционирования муниципальной системы оценки качества общего образования  в соответствии с региональными методическими рекомендациями по показателям эффективности деятельности подведомственных  муниципальных организаций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2013 - 2014 годы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Осуществление оценки деятельности общеобразовательных организаций, их руководителей и основных категорий работников на основании показателей эффективности деятельности подведомственных муниципальных организаций общего образования в городе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ind w:left="170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доработка показателей эффективности деятельности муниципальных организаций общего образования в части совершенствования системы показателей и индикаторов </w:t>
            </w:r>
          </w:p>
          <w:p w:rsidR="00C47194" w:rsidRPr="00303E10" w:rsidRDefault="00C47194" w:rsidP="00C95CD6">
            <w:pPr>
              <w:spacing w:line="240" w:lineRule="auto"/>
              <w:ind w:left="170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2014 год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Осуществление оценки деятельности общеобразовательных организаций, их руководителей и основных категорий работников на основании показателей эффективности деятельности подведомственных муниципальных организаций общего образования в городе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AA1C48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5.</w:t>
            </w:r>
            <w:r w:rsidR="00AA1C48">
              <w:rPr>
                <w:rFonts w:ascii="Times New Roman" w:eastAsia="Calibri" w:hAnsi="Times New Roman"/>
                <w:sz w:val="27"/>
                <w:szCs w:val="27"/>
              </w:rPr>
              <w:t>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Стимулирование взаимодействия школ с высокими и низкими образовательными достижениями по вопросам повышения качества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2014 - 2016  годы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Информация о взаимодействии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 школ с высокими и низкими образовательными достижениями по вопросам повышения качества образования</w:t>
            </w:r>
            <w:r w:rsidRPr="00303E1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6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Разработка и реализация муниципальных мероприятий по поддержке школ, работающих в сложных социальных условиях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годы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6.1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Мониторинг и анализ образовательных результатов школ, работающих в сложных социальных условиях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– 2014 годы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Аналитическая справка по результатам мониторинга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6.2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Образовательные организации общего образования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Соглашения между образовательными организациями, показывающими высокие и низкие результаты, по вопросам повышения качества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6.3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Реализация мероприятий поддержки школ, работающих в сложных социальных условиях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– 2016 годы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Нормативные правовые акты органов местного самоуправления города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6.4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Внедрение дистанционных форм взаимодействия образовательных организаций, работающих в сложных социальных условиях, с иными образовательными организациями города Кимры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791" w:type="dxa"/>
            <w:gridSpan w:val="3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2015 год</w:t>
            </w:r>
          </w:p>
        </w:tc>
        <w:tc>
          <w:tcPr>
            <w:tcW w:w="4023" w:type="dxa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Доля общеобразовательных учреждений, использующих дистанционные формы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взаимодействия образовательных организаций, работающих в сложных социальных условиях, с иными образовательными организациями города Кимры</w:t>
            </w:r>
          </w:p>
        </w:tc>
      </w:tr>
      <w:tr w:rsidR="00C47194" w:rsidRPr="00303E10" w:rsidTr="00C95CD6">
        <w:tc>
          <w:tcPr>
            <w:tcW w:w="15046" w:type="dxa"/>
            <w:gridSpan w:val="7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b/>
                <w:sz w:val="27"/>
                <w:szCs w:val="27"/>
              </w:rPr>
              <w:t>Введение эффективного контракта в общем образовании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7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Внедрение механизмов эффективного контракта с педагогическими работниками организаций общего образования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годы</w:t>
            </w: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spacing w:line="240" w:lineRule="atLeast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городе Кимры;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7.1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Разработка  муниципальных моделей эффективного контракта в общем образовании 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color w:val="FF0000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color w:val="FF0000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 год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Отношение среднемесячной заработной платы педагогических работников муниципальных образовательных организаций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общего образования к среднемесячной заработной плате в городе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7.2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Введение моделей эффективного контракта с педагогическими работниками общего образования в штатный режим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2014-2018 годы</w:t>
            </w: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Нормативный правовой акт города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7.3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Планирование расходов на оплату труда педагогическим работникам образовательных учреждений, реализующих программы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</w:t>
            </w:r>
          </w:p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годы</w:t>
            </w: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городе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7.4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Приведение нормативных актов общеобразовательных организаций, режима работы педагогических работников в соответствие с изменениями, внесенными в приказ Минобрнауки России от 24.12.2010 № 2075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</w:t>
            </w:r>
            <w:r w:rsidRPr="00303E10"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руководители образовательных организаций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2014 год</w:t>
            </w: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Нормативные правовые акты города Кимры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8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Внедрение механизмов эффективного контракта с руководителями образовательных организаций общего образования в части установления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Отдел образования администрации города Кимры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2013-2018 годы</w:t>
            </w: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spacing w:line="240" w:lineRule="atLeast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заработной плате в городе Кимры,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8.1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Разработка и принятие муниципальных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образовательной организации общего образования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год</w:t>
            </w: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Нормативные правовые акты, устанавливающие </w:t>
            </w: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муниципальных услуг, организацией эффективностью деятельности руководителя образовательной организации общего образования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8.2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 xml:space="preserve">Проведение работы по заключению трудовых договоров с руководителями муниципальных организаций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– 2018 годы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Трудовые договора с руководителями муниципальных организаций общего образования в соответствии с утвержденной региональными нормативными актами типовой формой договора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9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– 2018 годы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spacing w:line="240" w:lineRule="atLeast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городе Кимры,</w:t>
            </w:r>
          </w:p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удельный вес численности </w:t>
            </w: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учителей в возрасте до 30 лет в общей численности учителей общеобразовательных организаций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9.1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2013 – 2018 годы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распространение опыта внедрения эффективного контракта</w:t>
            </w:r>
          </w:p>
        </w:tc>
      </w:tr>
      <w:tr w:rsidR="00C47194" w:rsidRPr="00303E10" w:rsidTr="00C95CD6">
        <w:tc>
          <w:tcPr>
            <w:tcW w:w="756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9.2</w:t>
            </w:r>
          </w:p>
        </w:tc>
        <w:tc>
          <w:tcPr>
            <w:tcW w:w="5216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Организация сбора и обработки данных для проведения муниципального и регионального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3260" w:type="dxa"/>
            <w:shd w:val="clear" w:color="auto" w:fill="auto"/>
          </w:tcPr>
          <w:p w:rsidR="00C47194" w:rsidRPr="00303E10" w:rsidRDefault="00C47194" w:rsidP="00C95CD6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508" w:type="dxa"/>
            <w:shd w:val="clear" w:color="auto" w:fill="auto"/>
          </w:tcPr>
          <w:p w:rsidR="00C47194" w:rsidRPr="00303E10" w:rsidRDefault="00C47194" w:rsidP="00C95C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 w:rsidRPr="00303E10">
              <w:rPr>
                <w:rFonts w:ascii="Times New Roman" w:eastAsia="Calibri" w:hAnsi="Times New Roman"/>
                <w:sz w:val="27"/>
                <w:szCs w:val="27"/>
              </w:rPr>
              <w:t>2015 и 2017  годы</w:t>
            </w:r>
          </w:p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306" w:type="dxa"/>
            <w:gridSpan w:val="3"/>
          </w:tcPr>
          <w:p w:rsidR="00C47194" w:rsidRPr="00303E10" w:rsidRDefault="00C47194" w:rsidP="00C95CD6">
            <w:pPr>
              <w:rPr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Аналитическая информация о влиянии внедрения эффективного контракта на качество образовательных услуг общего образования и удовлетворенности населения качеством общего образования</w:t>
            </w:r>
          </w:p>
        </w:tc>
      </w:tr>
    </w:tbl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p w:rsidR="00C47194" w:rsidRPr="00303E10" w:rsidRDefault="00C47194" w:rsidP="00C47194">
      <w:pPr>
        <w:pageBreakBefore/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lastRenderedPageBreak/>
        <w:t xml:space="preserve">5. Показатели повышения эффективности и качества услуг в сфере общего образования, </w:t>
      </w:r>
      <w:r w:rsidRPr="00303E10">
        <w:rPr>
          <w:rFonts w:ascii="Times New Roman" w:hAnsi="Times New Roman"/>
          <w:sz w:val="27"/>
          <w:szCs w:val="27"/>
        </w:rPr>
        <w:br/>
        <w:t>соотнесенные с этапами перехода к эффективному контракту</w:t>
      </w:r>
    </w:p>
    <w:p w:rsidR="00C47194" w:rsidRPr="00303E10" w:rsidRDefault="00C47194" w:rsidP="00C47194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4992" w:type="dxa"/>
        <w:tblLayout w:type="fixed"/>
        <w:tblLook w:val="00A0"/>
      </w:tblPr>
      <w:tblGrid>
        <w:gridCol w:w="675"/>
        <w:gridCol w:w="4112"/>
        <w:gridCol w:w="1645"/>
        <w:gridCol w:w="875"/>
        <w:gridCol w:w="900"/>
        <w:gridCol w:w="900"/>
        <w:gridCol w:w="900"/>
        <w:gridCol w:w="900"/>
        <w:gridCol w:w="900"/>
        <w:gridCol w:w="3185"/>
      </w:tblGrid>
      <w:tr w:rsidR="00C47194" w:rsidRPr="00303E10" w:rsidTr="00C95CD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2018 год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Результаты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1,17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C47194" w:rsidRPr="00303E10" w:rsidTr="00C95CD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Удельный вес численности учителей в возрасте до 30 лет в общей численности учителей общеобразовательных организаций*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9,0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численность молодых учителей в возрасте до 30 лет будет составлять не менее 9 процентов общей численности учителей общеобразовательных организаций</w:t>
            </w:r>
          </w:p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47194" w:rsidRPr="00303E10" w:rsidTr="00C95CD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по экономике в городе Кимры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городе Кимры</w:t>
            </w:r>
          </w:p>
        </w:tc>
      </w:tr>
      <w:tr w:rsidR="00C47194" w:rsidRPr="00303E10" w:rsidTr="00C95CD6">
        <w:trPr>
          <w:cantSplit/>
          <w:trHeight w:val="2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 xml:space="preserve">Удельный вес муниципальных образовательных организаций города Кимры, в которых оценка деятельности  образовательных организаций общего образования,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образовательных организаций общего образования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color w:val="00B050"/>
                <w:sz w:val="27"/>
                <w:szCs w:val="27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94" w:rsidRPr="00303E10" w:rsidRDefault="00C47194" w:rsidP="00C95CD6">
            <w:pPr>
              <w:spacing w:line="240" w:lineRule="auto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303E10">
              <w:rPr>
                <w:rFonts w:ascii="Times New Roman" w:hAnsi="Times New Roman"/>
                <w:sz w:val="27"/>
                <w:szCs w:val="27"/>
              </w:rPr>
              <w:t>Во всех муниципальных образовательных организациях общего образования города Кимры будет внедрена система оценки деятельности общеобразовательных организаций</w:t>
            </w:r>
          </w:p>
        </w:tc>
      </w:tr>
    </w:tbl>
    <w:p w:rsidR="00C47194" w:rsidRPr="00303E10" w:rsidRDefault="00C47194" w:rsidP="00C47194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03E10">
        <w:rPr>
          <w:rFonts w:ascii="Times New Roman" w:hAnsi="Times New Roman"/>
          <w:sz w:val="27"/>
          <w:szCs w:val="27"/>
        </w:rPr>
        <w:t xml:space="preserve">* Показатель «Удельный вес численности учителей в возрасте до 30 лет в общей численности учителей общеобразовательных организаций»  ниже, чем на региональном  уровне в связи с тем, что  средний возраст педагогов, работающих в образовательных учреждениях города Кимры составляет 53,95 лет. </w:t>
      </w:r>
    </w:p>
    <w:p w:rsidR="005E32DD" w:rsidRDefault="005E32DD" w:rsidP="005E32DD">
      <w:pPr>
        <w:pageBreakBefore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en-US"/>
        </w:rPr>
        <w:lastRenderedPageBreak/>
        <w:t>III</w:t>
      </w:r>
      <w:r>
        <w:rPr>
          <w:rFonts w:ascii="Times New Roman" w:hAnsi="Times New Roman"/>
          <w:b/>
          <w:sz w:val="27"/>
          <w:szCs w:val="27"/>
        </w:rPr>
        <w:t>. 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5E32DD" w:rsidRDefault="005E32DD" w:rsidP="005E32DD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 Основные направления:</w:t>
      </w:r>
    </w:p>
    <w:p w:rsidR="005E32DD" w:rsidRDefault="005E32DD" w:rsidP="005E32DD">
      <w:pPr>
        <w:ind w:firstLine="709"/>
        <w:jc w:val="lef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 Расширение потенциала системы дополнительного образования детей включает в себя:</w:t>
      </w:r>
    </w:p>
    <w:p w:rsidR="005E32DD" w:rsidRDefault="005E32DD" w:rsidP="005E32DD">
      <w:pPr>
        <w:pStyle w:val="af6"/>
        <w:numPr>
          <w:ilvl w:val="0"/>
          <w:numId w:val="31"/>
        </w:num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разработку и реализацию муниципальной межведомственной программы  развития дополнительного образования детей;</w:t>
      </w:r>
    </w:p>
    <w:p w:rsidR="005E32DD" w:rsidRDefault="005E32DD" w:rsidP="005E32DD">
      <w:pPr>
        <w:pStyle w:val="af6"/>
        <w:numPr>
          <w:ilvl w:val="0"/>
          <w:numId w:val="31"/>
        </w:num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5E32DD" w:rsidRDefault="005E32DD" w:rsidP="005E32DD">
      <w:pPr>
        <w:pStyle w:val="af6"/>
        <w:numPr>
          <w:ilvl w:val="0"/>
          <w:numId w:val="31"/>
        </w:num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внедрение современной модели организации дополнительного образования детей;</w:t>
      </w:r>
    </w:p>
    <w:p w:rsidR="005E32DD" w:rsidRDefault="005E32DD" w:rsidP="005E32DD">
      <w:pPr>
        <w:pStyle w:val="af6"/>
        <w:numPr>
          <w:ilvl w:val="0"/>
          <w:numId w:val="31"/>
        </w:num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совершенствование муниципальной системы оценки качества дополнительного образования детей;</w:t>
      </w:r>
    </w:p>
    <w:p w:rsidR="005E32DD" w:rsidRDefault="005E32DD" w:rsidP="005E32DD">
      <w:pPr>
        <w:pStyle w:val="af6"/>
        <w:numPr>
          <w:ilvl w:val="0"/>
          <w:numId w:val="3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приведение  наименований и уставов образовательных организаций в соответствие с требованиями Федерального закона об образовании в Российской Федерации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от 29.12.2012г,  №273-ФЗ;</w:t>
      </w:r>
    </w:p>
    <w:p w:rsidR="005E32DD" w:rsidRDefault="005E32DD" w:rsidP="005E32DD">
      <w:pPr>
        <w:pStyle w:val="af6"/>
        <w:numPr>
          <w:ilvl w:val="0"/>
          <w:numId w:val="31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разработка современной модели организации дополнительного образования детей;</w:t>
      </w:r>
    </w:p>
    <w:p w:rsidR="005E32DD" w:rsidRDefault="005E32DD" w:rsidP="005E32DD">
      <w:pPr>
        <w:pStyle w:val="af6"/>
        <w:numPr>
          <w:ilvl w:val="0"/>
          <w:numId w:val="31"/>
        </w:numPr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совершенствование системы оценки качества дополнительного образования детей.</w:t>
      </w:r>
    </w:p>
    <w:p w:rsidR="005E32DD" w:rsidRDefault="005E32DD" w:rsidP="005E32DD">
      <w:pPr>
        <w:pStyle w:val="af6"/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 Создание условий для развития молодых талантов и детей с высокой мотивацией к обучению:</w:t>
      </w:r>
    </w:p>
    <w:p w:rsidR="005E32DD" w:rsidRDefault="005E32DD" w:rsidP="005E32DD">
      <w:pPr>
        <w:pStyle w:val="af6"/>
        <w:numPr>
          <w:ilvl w:val="0"/>
          <w:numId w:val="31"/>
        </w:numPr>
        <w:spacing w:line="240" w:lineRule="auto"/>
        <w:ind w:hanging="43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выполнение комплекса мер по реализации Концепции общенациональной системы выявления и развития молодых талантов.</w:t>
      </w:r>
    </w:p>
    <w:p w:rsidR="005E32DD" w:rsidRDefault="005E32DD" w:rsidP="005E32DD">
      <w:pPr>
        <w:pStyle w:val="af6"/>
        <w:spacing w:line="240" w:lineRule="auto"/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 Введение эффективного контракта в дополнительном образовании включает в себя:</w:t>
      </w:r>
    </w:p>
    <w:p w:rsidR="005E32DD" w:rsidRDefault="005E32DD" w:rsidP="005E32DD">
      <w:pPr>
        <w:pStyle w:val="af6"/>
        <w:numPr>
          <w:ilvl w:val="0"/>
          <w:numId w:val="32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внедрение механизмов эффективного контракта с педагогическими работниками организаций дополнительного образования;</w:t>
      </w:r>
    </w:p>
    <w:p w:rsidR="005E32DD" w:rsidRDefault="005E32DD" w:rsidP="005E32DD">
      <w:pPr>
        <w:pStyle w:val="af6"/>
        <w:numPr>
          <w:ilvl w:val="0"/>
          <w:numId w:val="32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разработка и утверждение нормативных актов по стимулированию руководителей муниципальных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(в соответствии с компетенцией органов исполнительной власти органов местного самоуправления);</w:t>
      </w:r>
    </w:p>
    <w:p w:rsidR="005E32DD" w:rsidRDefault="005E32DD" w:rsidP="005E32DD">
      <w:pPr>
        <w:pStyle w:val="af6"/>
        <w:numPr>
          <w:ilvl w:val="0"/>
          <w:numId w:val="32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планирование дополнительных расходов местного бюджета на повышение оплаты труда педагогических работников образовательных организаций  дополнительного  образования детей;</w:t>
      </w:r>
    </w:p>
    <w:p w:rsidR="005E32DD" w:rsidRDefault="005E32DD" w:rsidP="005E32DD">
      <w:pPr>
        <w:pStyle w:val="af6"/>
        <w:numPr>
          <w:ilvl w:val="0"/>
          <w:numId w:val="32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договора;</w:t>
      </w:r>
    </w:p>
    <w:p w:rsidR="005E32DD" w:rsidRDefault="005E32DD" w:rsidP="005E32DD">
      <w:pPr>
        <w:pStyle w:val="af6"/>
        <w:numPr>
          <w:ilvl w:val="0"/>
          <w:numId w:val="32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информационное и мониторинговое сопровождение введения эффективного контракта в дополнительном образовании детей.</w:t>
      </w:r>
    </w:p>
    <w:p w:rsidR="005E32DD" w:rsidRDefault="005E32DD" w:rsidP="005E32DD">
      <w:pPr>
        <w:pStyle w:val="af6"/>
        <w:ind w:left="1429"/>
        <w:jc w:val="center"/>
        <w:rPr>
          <w:rFonts w:ascii="Times New Roman" w:hAnsi="Times New Roman"/>
          <w:sz w:val="27"/>
          <w:szCs w:val="27"/>
        </w:rPr>
      </w:pPr>
    </w:p>
    <w:p w:rsidR="005E32DD" w:rsidRDefault="005E32DD" w:rsidP="005E32DD">
      <w:pPr>
        <w:pStyle w:val="af6"/>
        <w:ind w:left="142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 Ожидаемые результаты</w:t>
      </w:r>
    </w:p>
    <w:p w:rsidR="005E32DD" w:rsidRDefault="005E32DD" w:rsidP="005E32DD">
      <w:pPr>
        <w:jc w:val="center"/>
        <w:rPr>
          <w:rFonts w:ascii="Times New Roman" w:hAnsi="Times New Roman"/>
          <w:sz w:val="27"/>
          <w:szCs w:val="27"/>
        </w:rPr>
      </w:pPr>
    </w:p>
    <w:p w:rsidR="005E32DD" w:rsidRDefault="005E32DD" w:rsidP="005E32DD">
      <w:pPr>
        <w:pStyle w:val="af6"/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Не менее 70 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5E32DD" w:rsidRDefault="005E32DD" w:rsidP="005E32DD">
      <w:pPr>
        <w:pStyle w:val="af6"/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Не менее 200 детей и подростков будут охвачены общественными проектами с использованием медиа-технологий, направленными на просвещение и воспитание.</w:t>
      </w:r>
    </w:p>
    <w:p w:rsidR="005E32DD" w:rsidRDefault="005E32DD" w:rsidP="005E32DD">
      <w:pPr>
        <w:jc w:val="center"/>
        <w:rPr>
          <w:rFonts w:ascii="Times New Roman" w:hAnsi="Times New Roman"/>
          <w:sz w:val="27"/>
          <w:szCs w:val="27"/>
        </w:rPr>
      </w:pPr>
    </w:p>
    <w:p w:rsidR="005E32DD" w:rsidRDefault="005E32DD" w:rsidP="005E32DD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Основные количественные характеристики системы дополнительного образования детей</w:t>
      </w:r>
    </w:p>
    <w:p w:rsidR="005E32DD" w:rsidRDefault="005E32DD" w:rsidP="005E32DD">
      <w:pPr>
        <w:jc w:val="center"/>
        <w:rPr>
          <w:rFonts w:ascii="Times New Roman" w:hAnsi="Times New Roman"/>
          <w:sz w:val="27"/>
          <w:szCs w:val="27"/>
          <w:highlight w:val="yellow"/>
        </w:rPr>
      </w:pPr>
    </w:p>
    <w:tbl>
      <w:tblPr>
        <w:tblW w:w="148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0"/>
        <w:gridCol w:w="1559"/>
        <w:gridCol w:w="992"/>
        <w:gridCol w:w="992"/>
        <w:gridCol w:w="1072"/>
        <w:gridCol w:w="924"/>
        <w:gridCol w:w="925"/>
        <w:gridCol w:w="924"/>
        <w:gridCol w:w="1072"/>
      </w:tblGrid>
      <w:tr w:rsidR="005E32DD" w:rsidTr="005E32DD">
        <w:trPr>
          <w:cantSplit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2013 </w:t>
            </w:r>
          </w:p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2014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2015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 год</w:t>
            </w:r>
          </w:p>
        </w:tc>
      </w:tr>
      <w:tr w:rsidR="005E32DD" w:rsidTr="005E32DD">
        <w:trPr>
          <w:cantSplit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Численность детей и молодежи 5 - 18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тыс. чел.</w:t>
            </w:r>
          </w:p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6,1</w:t>
            </w:r>
          </w:p>
        </w:tc>
      </w:tr>
      <w:tr w:rsidR="005E32DD" w:rsidTr="005E32DD">
        <w:trPr>
          <w:cantSplit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процент</w:t>
            </w: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</w:t>
            </w:r>
          </w:p>
        </w:tc>
      </w:tr>
      <w:tr w:rsidR="005E32DD" w:rsidTr="005E32DD">
        <w:trPr>
          <w:cantSplit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165</w:t>
            </w:r>
          </w:p>
        </w:tc>
      </w:tr>
    </w:tbl>
    <w:p w:rsidR="005E32DD" w:rsidRDefault="005E32DD" w:rsidP="005E32DD">
      <w:pPr>
        <w:jc w:val="center"/>
        <w:rPr>
          <w:rFonts w:ascii="Times New Roman" w:hAnsi="Times New Roman"/>
          <w:sz w:val="27"/>
          <w:szCs w:val="27"/>
          <w:highlight w:val="yellow"/>
        </w:rPr>
      </w:pPr>
    </w:p>
    <w:p w:rsidR="005E32DD" w:rsidRDefault="005E32DD" w:rsidP="005E32DD">
      <w:pPr>
        <w:pageBreakBefore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5E32DD" w:rsidRDefault="005E32DD" w:rsidP="005E32DD">
      <w:pPr>
        <w:rPr>
          <w:rFonts w:ascii="Times New Roman" w:hAnsi="Times New Roman"/>
          <w:sz w:val="27"/>
          <w:szCs w:val="27"/>
          <w:highlight w:val="yellow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254"/>
        <w:gridCol w:w="708"/>
        <w:gridCol w:w="4676"/>
        <w:gridCol w:w="1417"/>
        <w:gridCol w:w="3117"/>
      </w:tblGrid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№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Показатели</w:t>
            </w:r>
          </w:p>
        </w:tc>
      </w:tr>
      <w:tr w:rsidR="005E32DD" w:rsidTr="005E32D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b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7"/>
                <w:szCs w:val="27"/>
              </w:rPr>
              <w:t>Расширение потенциала системы дополнительного образования детей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Разработка и реализация муниципальной межведомственной программы  развития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Кимры, отдел культуры администрации города Кимры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2020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Охват детей в возрасте 5-18 лет программами дополнительного образования, 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Создание рабочей группы по реализации межведомственной программы  развития дополнительного образования детей</w:t>
            </w: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Нормативно-правовой акт администрации города Кимры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Формирование эффективной образовательной сети и развитие инфраструктуры дополнительного образования детей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2014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5-18 лет программами дополнительного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Совместное использование межведомственных ресурсов сетевого взаимодействия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2014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5-18 лет программами дополнительного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1.4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Паспортизация и инвентаризация состояния материально-технической базы организаций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2014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Нормативно-правовой акт администрации города Кимры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Подготовка рекомендаций по разработке программ развития организаций 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2014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Методические рекомендации по разработке программ развития организация дополнительного образования детей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Разработка межведомственной муниципальной программы развития дополнительного образования детей и ее  согласование с органами исполнительной власти</w:t>
            </w: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Нормативно-правовой акт администрации города Кимры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Повышение качества дополнительных образовательных услуг,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t>предоставляемых  общеобразовательными организациями, в том числе,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t>в рамках ФГОС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5-18 лет программами дополнительного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Создание сайтов в организациях дополнительного образования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детей и предоставление на них данных по показателям эффективности деятельности организаций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Отдел образования администрации города Кимры, отдел физической культуры и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Процент организаций дополнительного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образования детей. в которых создан сайт</w:t>
            </w:r>
          </w:p>
        </w:tc>
      </w:tr>
      <w:tr w:rsidR="005E32DD" w:rsidTr="005E32DD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1.9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Совершенствование деятельности организаций дополнительного образования детей  по организации летнего образовательного отдыха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Доля учащихся общеобразовательных организаций, охваченных организованным досугом в каникулярное время</w:t>
            </w:r>
          </w:p>
        </w:tc>
      </w:tr>
      <w:tr w:rsidR="005E32DD" w:rsidTr="005E32DD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Распределение субсидий на создание условий  для развития системы отдыха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2014 – 2018 гг.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r>
              <w:rPr>
                <w:rFonts w:ascii="Times New Roman" w:hAnsi="Times New Roman"/>
                <w:szCs w:val="28"/>
              </w:rPr>
              <w:t>Доля учащихся общеобразовательных учреждений, охваченных организованным досугом в каникулярное время за счет средств областного бюджета</w:t>
            </w:r>
          </w:p>
        </w:tc>
      </w:tr>
      <w:tr w:rsidR="005E32DD" w:rsidTr="005E32DD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Распределение субсидий организацию летнего отдыха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2014 – 2018 гг.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r>
              <w:rPr>
                <w:rFonts w:ascii="Times New Roman" w:hAnsi="Times New Roman"/>
                <w:szCs w:val="28"/>
              </w:rPr>
              <w:t xml:space="preserve">Доля учащихся общеобразовательных учреждений, охваченных организованным досугом в каникулярное время за счет средств областного </w:t>
            </w:r>
            <w:r>
              <w:rPr>
                <w:rFonts w:ascii="Times New Roman" w:hAnsi="Times New Roman"/>
                <w:szCs w:val="28"/>
              </w:rPr>
              <w:lastRenderedPageBreak/>
              <w:t>бюджета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1.12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Контроль за реализацией программ развития организаций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2014 – 2018 гг.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Отчет о реализации программ развития организаций дополнительного образования детей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1.13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Cs w:val="28"/>
              </w:rPr>
              <w:t>Организация оказания муниципальных услуг (выполнения работ) организациям дополнительного образования детей в рамках муниципального задания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2014-2018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годы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  <w:p w:rsidR="005E32DD" w:rsidRDefault="005E32D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rPr>
                <w:highlight w:val="lightGray"/>
              </w:rPr>
            </w:pPr>
            <w:r>
              <w:t>Отчет о выполнении муниципального задания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2015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5-18 лет программами дополнительного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7"/>
                <w:szCs w:val="27"/>
                <w:highlight w:val="green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Приведение  наименований и уставов образовательных организаций в соответствие с требованиями Федерального закона об образовании в Российской Федерации от 29.12.2012г,  №273-ФЗ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2015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Нормативно-правовой акт администрации города Кимры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Приведение условий организации дополнительного образования детей в соответствие с требованиями норм и положений законодательства (требований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санитарных, строительных норм, пожарной безопасности и др.), регулирующими требования к условиям организации образовательного процесса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2015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Нормативно-правовой акт администрации города Кимры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Внедрение современной модели организации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2015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5-18 лет программами дополнительного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3.1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Распространение успешных моделей организации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2015 – 2017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5-18 лет программами дополнительного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3.2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Мониторинг реализуемых моделей организации дополнительного образования детей</w:t>
            </w:r>
          </w:p>
          <w:p w:rsidR="005E32DD" w:rsidRDefault="005E32DD">
            <w:pPr>
              <w:spacing w:line="240" w:lineRule="auto"/>
              <w:ind w:left="284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2015 – 2017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Аналитическая записка по результатам мониторинга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3.3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Участие в проектных семинарах по формированию моделей  организации муниципальной системы дополнительного образования детей, с учетом программ развития отрасли «Культура» и «Спорт»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2015 – 2017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межведомственный Приказ об «Организации проектных семинаров по формированию моделей  организации муниципальной системы дополнительного образования детей»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300" w:lineRule="exact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Совершенствование муниципальной системы оценки качества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Оценка деятельности организаций дополнительного образования детей, их руководителей и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основных категорий работников осуществляется на основании показателей эффективности деятельности муниципальных организаций дополнительного образования детей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4.1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300" w:lineRule="exact"/>
              <w:ind w:left="37"/>
              <w:jc w:val="left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Внедрение показателей  и индикаторов качества  дополнительного образования  детей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муниципальных организаций дополнительного образования детей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Внедрение показателей эффективности деятельности организаций дополнительного образования детей, их руководителей и педагогических работников</w:t>
            </w: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Оценка деятельности организаций дополнительного образования детей, их руководителей и основных категорий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работников осуществляется на основании показателей эффективности деятельности муниципальных организаций дополнительного образования детей</w:t>
            </w:r>
          </w:p>
        </w:tc>
      </w:tr>
      <w:tr w:rsidR="005E32DD" w:rsidTr="005E32D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sz w:val="27"/>
                <w:szCs w:val="27"/>
              </w:rPr>
              <w:lastRenderedPageBreak/>
              <w:t>Создание условий для развития молодых талантов и детей с высокой мотивацией к обучению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5.1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Развитие системы выявления и поддержки одарённых и высокомотивированных обучающихся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обучающихся по программам общего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5.2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Создание условий для проведения мероприятий с обучающимися, организации их участия во всероссийских мероприятиях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5E32DD" w:rsidTr="005E32D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sz w:val="27"/>
                <w:szCs w:val="27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Внедрение механизмов эффективного контракта с педагогическими работниками муниципальных организаций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t xml:space="preserve">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Отношение среднемесячной заработной платы педагогов муниципальных организаций дополнительного  образования детей к среднемесячной заработной плате по экономике города Кимры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6.1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Апробация моделей эффективного контракта в дополнительном образовании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детей</w:t>
            </w: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Отдел образования администрации города Кимры, органы местного самоуправления с участием руководителей организаций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Отношение среднемесячной заработной платы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педагогических работников муниципальных образовательных организаций дополнительного образования детей к средней заработной плате в общем образовании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6.2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Введение моделей эффективного контракта с педагогическими работниками в дополнительном образовании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Нормативно-правовой акт города Кимры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6.3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в общем образовании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6.4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Планирование дополнительных расходов местного бюджета на повышение оплаты труда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педагогических работников образовательных организаций дополнительного образования детей в соответствии с Указом Президента Российской Федерации от 01.06.2012 №761 «О национальной стратегии действий в интересах детей на 2012-2017 годы»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Отдел образования администрации города Кимры, 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Решение Городской Думы города Кимры об утверждении бюджета 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на плановый период, муниципальная программа «Развитие системы образования города Кимры на 2013-2018 годы»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6.5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Разработка и утверждение нормативных актов по стимулированию руководителей муниципальных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(в соответствии с компетенцией органов исполнительной власти органов местного самоуправления)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Нормативно-правовой акт города Кимры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6.6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Проведение работы по заключению трудовых договоров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с руководителями 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Администрация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Трудовые договора муниципальных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организаций дополнительного образования детей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Удельный вес численности молодых педагогов в возрасте до 30 лет в муниципальных образовательных организациях дополнительного образования детей;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5-18 лет программами дополнительного образования;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7.1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Разработка программы подготовки современных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менеджеров организаций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Отдел образования администрации города Кимры, отдел физической культуры и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Удельный вес численности молодых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педагогов в возрасте до 30 лет в муниципальных образовательных организациях дополнительного образования детей;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5-18 лет программами дополнительного образования;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7.2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Организация и проведение курсов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2014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Удельный вес численности молодых педагогов в возрасте до 30 лет в муниципальных образовательных организациях дополнительного образования детей;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охват детей в возрасте 5-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18 лет программами дополнительного образования;</w:t>
            </w:r>
          </w:p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Информационное и мониторинговое сопровождение введения эффективного контракта в дополнительном образовании детей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Распространение опыта внедрения эффективного контракта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8.1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Информационное сопровождение муниципальных мероприятий по введению эффективного контракта (организация проведения разъяснительной работы в трудовых коллективах, публикация в средствах массовой информации, проведение семинаров и другие мероприятия)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Отдел образования администрации города Кимры, отдел физической культуры и спорта администрации города Кимры с участием руководителей организаций дополнительного образования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Распространение опыта внедрения эффективного контракта</w:t>
            </w:r>
          </w:p>
        </w:tc>
      </w:tr>
      <w:tr w:rsidR="005E32DD" w:rsidTr="005E32D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>8.2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ind w:left="3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Организация сбора и обработки данных для проведения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муниципального и регионального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дополнительного образования, в т.ч. выявление лучших практик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 xml:space="preserve">Отдел образования администрации города Кимры, отдел физической культуры и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спорта администрации города Кимры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2013 – 2018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eastAsia="Calibri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Информация о реализации программы </w:t>
            </w:r>
            <w:r>
              <w:rPr>
                <w:rFonts w:ascii="Times New Roman" w:eastAsia="Calibri" w:hAnsi="Times New Roman"/>
                <w:sz w:val="27"/>
                <w:szCs w:val="27"/>
              </w:rPr>
              <w:lastRenderedPageBreak/>
              <w:t>развития дополнительного образования детей в городе Кимры на 2014-2018 годы</w:t>
            </w:r>
          </w:p>
        </w:tc>
      </w:tr>
    </w:tbl>
    <w:p w:rsidR="005E32DD" w:rsidRDefault="005E32DD" w:rsidP="005E32DD">
      <w:pPr>
        <w:pStyle w:val="af6"/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highlight w:val="yellow"/>
          <w:lang w:eastAsia="ru-RU"/>
        </w:rPr>
      </w:pPr>
    </w:p>
    <w:p w:rsidR="005E32DD" w:rsidRDefault="005E32DD" w:rsidP="005E32DD">
      <w:pPr>
        <w:pStyle w:val="af6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Показатели повышения эффективности и качества услуг в сфере дополнительного образования детей,</w:t>
      </w:r>
    </w:p>
    <w:p w:rsidR="005E32DD" w:rsidRDefault="005E32DD" w:rsidP="005E32DD">
      <w:pPr>
        <w:spacing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соотнесенные с этапами перехода к эффективному контракту</w:t>
      </w:r>
    </w:p>
    <w:p w:rsidR="005E32DD" w:rsidRDefault="005E32DD" w:rsidP="005E32DD">
      <w:pPr>
        <w:spacing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6"/>
        <w:gridCol w:w="1426"/>
        <w:gridCol w:w="756"/>
        <w:gridCol w:w="756"/>
        <w:gridCol w:w="756"/>
        <w:gridCol w:w="756"/>
        <w:gridCol w:w="756"/>
        <w:gridCol w:w="756"/>
        <w:gridCol w:w="4708"/>
      </w:tblGrid>
      <w:tr w:rsidR="005E32DD" w:rsidTr="005E3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Единица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2013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2014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2015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2016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2017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2018</w:t>
            </w:r>
          </w:p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</w:t>
            </w:r>
          </w:p>
        </w:tc>
      </w:tr>
      <w:tr w:rsidR="005E32DD" w:rsidTr="005E3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Охват детей в возрасте 5-18 лет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 менее 70</w:t>
            </w:r>
            <w:r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процентов детей в возрасте от 5 до 18 лет будут получать услуги дополнительного образования</w:t>
            </w:r>
          </w:p>
        </w:tc>
      </w:tr>
      <w:tr w:rsidR="005E32DD" w:rsidTr="005E3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Удельный вес численности </w:t>
            </w:r>
          </w:p>
          <w:p w:rsidR="005E32DD" w:rsidRDefault="005E32DD">
            <w:pPr>
              <w:spacing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«-»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Увеличится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ab/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5E32DD" w:rsidTr="005E32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pStyle w:val="af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Отношение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среднемесячной </w:t>
            </w:r>
          </w:p>
          <w:p w:rsidR="005E32DD" w:rsidRDefault="005E32DD">
            <w:pPr>
              <w:spacing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заработной платы педагогических работников муниципальных организаций дополнительного образования детей к среднемесячной заработной плате по экономике города Кимры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DD" w:rsidRDefault="005E32DD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по экономике города Кимры</w:t>
            </w:r>
          </w:p>
        </w:tc>
      </w:tr>
    </w:tbl>
    <w:p w:rsidR="005E32DD" w:rsidRDefault="005E32DD" w:rsidP="005E32DD">
      <w:pPr>
        <w:rPr>
          <w:sz w:val="27"/>
          <w:szCs w:val="27"/>
        </w:rPr>
      </w:pPr>
    </w:p>
    <w:p w:rsidR="005E32DD" w:rsidRDefault="005E32DD" w:rsidP="005E32DD">
      <w:pPr>
        <w:spacing w:line="240" w:lineRule="auto"/>
        <w:ind w:firstLine="709"/>
        <w:rPr>
          <w:rFonts w:ascii="Times New Roman" w:hAnsi="Times New Roman"/>
          <w:b/>
          <w:color w:val="000000"/>
          <w:sz w:val="27"/>
          <w:szCs w:val="27"/>
        </w:rPr>
      </w:pPr>
    </w:p>
    <w:p w:rsidR="00C47194" w:rsidRPr="00303E10" w:rsidRDefault="00C47194" w:rsidP="00C47194">
      <w:pPr>
        <w:rPr>
          <w:sz w:val="27"/>
          <w:szCs w:val="27"/>
        </w:rPr>
      </w:pPr>
    </w:p>
    <w:p w:rsidR="00C47194" w:rsidRPr="00303E10" w:rsidRDefault="00C47194" w:rsidP="00C47194">
      <w:pPr>
        <w:spacing w:line="240" w:lineRule="auto"/>
        <w:ind w:firstLine="709"/>
        <w:rPr>
          <w:rFonts w:ascii="Times New Roman" w:hAnsi="Times New Roman"/>
          <w:b/>
          <w:color w:val="000000"/>
          <w:sz w:val="27"/>
          <w:szCs w:val="27"/>
        </w:rPr>
      </w:pPr>
    </w:p>
    <w:p w:rsidR="001039E3" w:rsidRDefault="001039E3"/>
    <w:sectPr w:rsidR="001039E3" w:rsidSect="00C0127B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57" w:rsidRDefault="00EC6257" w:rsidP="002A26EB">
      <w:pPr>
        <w:spacing w:line="240" w:lineRule="auto"/>
      </w:pPr>
      <w:r>
        <w:separator/>
      </w:r>
    </w:p>
  </w:endnote>
  <w:endnote w:type="continuationSeparator" w:id="1">
    <w:p w:rsidR="00EC6257" w:rsidRDefault="00EC6257" w:rsidP="002A2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Default="00D363F9" w:rsidP="00985B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32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20D" w:rsidRDefault="00EC6257" w:rsidP="00985B0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Default="00EC6257" w:rsidP="00985B0E">
    <w:pPr>
      <w:pStyle w:val="a5"/>
      <w:framePr w:wrap="around" w:vAnchor="text" w:hAnchor="margin" w:xAlign="right" w:y="1"/>
      <w:rPr>
        <w:rStyle w:val="a7"/>
      </w:rPr>
    </w:pPr>
  </w:p>
  <w:p w:rsidR="00D0020D" w:rsidRPr="00F5540A" w:rsidRDefault="00EC6257" w:rsidP="00985B0E">
    <w:pPr>
      <w:pStyle w:val="a5"/>
      <w:ind w:right="360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Default="00D363F9" w:rsidP="00985B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32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20D" w:rsidRDefault="00EC6257" w:rsidP="00985B0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Default="00EC6257" w:rsidP="00985B0E">
    <w:pPr>
      <w:pStyle w:val="a5"/>
      <w:framePr w:wrap="around" w:vAnchor="text" w:hAnchor="margin" w:xAlign="right" w:y="1"/>
      <w:rPr>
        <w:rStyle w:val="a7"/>
      </w:rPr>
    </w:pPr>
  </w:p>
  <w:p w:rsidR="00D0020D" w:rsidRPr="00F5540A" w:rsidRDefault="00EC6257" w:rsidP="00985B0E">
    <w:pPr>
      <w:pStyle w:val="a5"/>
      <w:ind w:right="360"/>
      <w:rPr>
        <w:rFonts w:ascii="Times New Roman" w:hAnsi="Times New Roman"/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Default="00EC625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Pr="006C3B3B" w:rsidRDefault="00EC6257" w:rsidP="006C3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57" w:rsidRDefault="00EC6257" w:rsidP="002A26EB">
      <w:pPr>
        <w:spacing w:line="240" w:lineRule="auto"/>
      </w:pPr>
      <w:r>
        <w:separator/>
      </w:r>
    </w:p>
  </w:footnote>
  <w:footnote w:type="continuationSeparator" w:id="1">
    <w:p w:rsidR="00EC6257" w:rsidRDefault="00EC6257" w:rsidP="002A26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Default="00D363F9">
    <w:pPr>
      <w:pStyle w:val="a3"/>
      <w:jc w:val="center"/>
    </w:pPr>
    <w:r>
      <w:fldChar w:fldCharType="begin"/>
    </w:r>
    <w:r w:rsidR="005E32DD">
      <w:instrText>PAGE   \* MERGEFORMAT</w:instrText>
    </w:r>
    <w:r>
      <w:fldChar w:fldCharType="separate"/>
    </w:r>
    <w:r w:rsidR="00213B0C">
      <w:rPr>
        <w:noProof/>
      </w:rPr>
      <w:t>29</w:t>
    </w:r>
    <w:r>
      <w:fldChar w:fldCharType="end"/>
    </w:r>
  </w:p>
  <w:p w:rsidR="00D0020D" w:rsidRPr="00BA6DEF" w:rsidRDefault="00EC6257" w:rsidP="00985B0E">
    <w:pPr>
      <w:pStyle w:val="a3"/>
      <w:spacing w:line="240" w:lineRule="auto"/>
      <w:jc w:val="center"/>
      <w:rPr>
        <w:rFonts w:ascii="Times New Roman" w:hAnsi="Times New Roman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Default="00D363F9">
    <w:pPr>
      <w:pStyle w:val="a3"/>
      <w:jc w:val="center"/>
    </w:pPr>
    <w:r>
      <w:fldChar w:fldCharType="begin"/>
    </w:r>
    <w:r w:rsidR="005E32DD">
      <w:instrText>PAGE   \* MERGEFORMAT</w:instrText>
    </w:r>
    <w:r>
      <w:fldChar w:fldCharType="separate"/>
    </w:r>
    <w:r w:rsidR="00213B0C">
      <w:rPr>
        <w:noProof/>
      </w:rPr>
      <w:t>30</w:t>
    </w:r>
    <w:r>
      <w:fldChar w:fldCharType="end"/>
    </w:r>
  </w:p>
  <w:p w:rsidR="00D0020D" w:rsidRPr="00BA6DEF" w:rsidRDefault="00EC6257" w:rsidP="00985B0E">
    <w:pPr>
      <w:pStyle w:val="a3"/>
      <w:spacing w:line="240" w:lineRule="auto"/>
      <w:jc w:val="center"/>
      <w:rPr>
        <w:rFonts w:ascii="Times New Roman" w:hAnsi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Default="00D363F9" w:rsidP="00BA6D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32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B0C">
      <w:rPr>
        <w:rStyle w:val="a7"/>
        <w:noProof/>
      </w:rPr>
      <w:t>34</w:t>
    </w:r>
    <w:r>
      <w:rPr>
        <w:rStyle w:val="a7"/>
      </w:rPr>
      <w:fldChar w:fldCharType="end"/>
    </w:r>
  </w:p>
  <w:p w:rsidR="00D0020D" w:rsidRPr="0099080E" w:rsidRDefault="00EC625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D" w:rsidRPr="0099080E" w:rsidRDefault="00D363F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  <w:r w:rsidRPr="0099080E">
      <w:rPr>
        <w:rStyle w:val="a7"/>
        <w:rFonts w:ascii="Times New Roman" w:hAnsi="Times New Roman"/>
        <w:szCs w:val="28"/>
      </w:rPr>
      <w:fldChar w:fldCharType="begin"/>
    </w:r>
    <w:r w:rsidR="005E32DD" w:rsidRPr="0099080E">
      <w:rPr>
        <w:rStyle w:val="a7"/>
        <w:rFonts w:ascii="Times New Roman" w:hAnsi="Times New Roman"/>
        <w:szCs w:val="28"/>
      </w:rPr>
      <w:instrText xml:space="preserve"> PAGE </w:instrText>
    </w:r>
    <w:r w:rsidRPr="0099080E">
      <w:rPr>
        <w:rStyle w:val="a7"/>
        <w:rFonts w:ascii="Times New Roman" w:hAnsi="Times New Roman"/>
        <w:szCs w:val="28"/>
      </w:rPr>
      <w:fldChar w:fldCharType="separate"/>
    </w:r>
    <w:r w:rsidR="005E32DD">
      <w:rPr>
        <w:rStyle w:val="a7"/>
        <w:rFonts w:ascii="Times New Roman" w:hAnsi="Times New Roman"/>
        <w:noProof/>
        <w:szCs w:val="28"/>
      </w:rPr>
      <w:t>65</w:t>
    </w:r>
    <w:r w:rsidRPr="0099080E">
      <w:rPr>
        <w:rStyle w:val="a7"/>
        <w:rFonts w:ascii="Times New Roman" w:hAnsi="Times New Roman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7A0"/>
    <w:multiLevelType w:val="hybridMultilevel"/>
    <w:tmpl w:val="C02A8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8D5A4A"/>
    <w:multiLevelType w:val="hybridMultilevel"/>
    <w:tmpl w:val="A9443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C1B"/>
    <w:multiLevelType w:val="hybridMultilevel"/>
    <w:tmpl w:val="975C4B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5E1185C"/>
    <w:multiLevelType w:val="hybridMultilevel"/>
    <w:tmpl w:val="4A9E0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65E50F2"/>
    <w:multiLevelType w:val="hybridMultilevel"/>
    <w:tmpl w:val="CCEA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116E2"/>
    <w:multiLevelType w:val="hybridMultilevel"/>
    <w:tmpl w:val="E52C7412"/>
    <w:lvl w:ilvl="0" w:tplc="74EE29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8CF7CCC"/>
    <w:multiLevelType w:val="hybridMultilevel"/>
    <w:tmpl w:val="C55AA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D24E2F"/>
    <w:multiLevelType w:val="hybridMultilevel"/>
    <w:tmpl w:val="435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D6A9B"/>
    <w:multiLevelType w:val="hybridMultilevel"/>
    <w:tmpl w:val="F14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616A2"/>
    <w:multiLevelType w:val="hybridMultilevel"/>
    <w:tmpl w:val="FA6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B95DCF"/>
    <w:multiLevelType w:val="hybridMultilevel"/>
    <w:tmpl w:val="06289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5206EE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86DF7"/>
    <w:multiLevelType w:val="hybridMultilevel"/>
    <w:tmpl w:val="A1B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03C09"/>
    <w:multiLevelType w:val="multilevel"/>
    <w:tmpl w:val="C1AEAF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655782E"/>
    <w:multiLevelType w:val="hybridMultilevel"/>
    <w:tmpl w:val="C21C2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2A3949"/>
    <w:multiLevelType w:val="hybridMultilevel"/>
    <w:tmpl w:val="B83EBC40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F3FAE"/>
    <w:multiLevelType w:val="hybridMultilevel"/>
    <w:tmpl w:val="E0B8B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D67254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6996883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A1B7B8F"/>
    <w:multiLevelType w:val="hybridMultilevel"/>
    <w:tmpl w:val="C114A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B30044C"/>
    <w:multiLevelType w:val="hybridMultilevel"/>
    <w:tmpl w:val="40C08088"/>
    <w:lvl w:ilvl="0" w:tplc="5880BAA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EDB3C67"/>
    <w:multiLevelType w:val="hybridMultilevel"/>
    <w:tmpl w:val="D2D485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>
    <w:nsid w:val="60E87F99"/>
    <w:multiLevelType w:val="hybridMultilevel"/>
    <w:tmpl w:val="36BAE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910E8D"/>
    <w:multiLevelType w:val="hybridMultilevel"/>
    <w:tmpl w:val="33B2BCB8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5302A4"/>
    <w:multiLevelType w:val="hybridMultilevel"/>
    <w:tmpl w:val="5D5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363FE"/>
    <w:multiLevelType w:val="hybridMultilevel"/>
    <w:tmpl w:val="3514D2A2"/>
    <w:lvl w:ilvl="0" w:tplc="071E8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0A069DE"/>
    <w:multiLevelType w:val="hybridMultilevel"/>
    <w:tmpl w:val="8550C4F2"/>
    <w:lvl w:ilvl="0" w:tplc="92624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3544EB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7152912"/>
    <w:multiLevelType w:val="hybridMultilevel"/>
    <w:tmpl w:val="A6848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6"/>
  </w:num>
  <w:num w:numId="5">
    <w:abstractNumId w:val="24"/>
  </w:num>
  <w:num w:numId="6">
    <w:abstractNumId w:val="0"/>
  </w:num>
  <w:num w:numId="7">
    <w:abstractNumId w:val="7"/>
  </w:num>
  <w:num w:numId="8">
    <w:abstractNumId w:val="22"/>
  </w:num>
  <w:num w:numId="9">
    <w:abstractNumId w:val="16"/>
  </w:num>
  <w:num w:numId="10">
    <w:abstractNumId w:val="17"/>
  </w:num>
  <w:num w:numId="11">
    <w:abstractNumId w:val="1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23"/>
  </w:num>
  <w:num w:numId="17">
    <w:abstractNumId w:val="12"/>
  </w:num>
  <w:num w:numId="18">
    <w:abstractNumId w:val="3"/>
  </w:num>
  <w:num w:numId="19">
    <w:abstractNumId w:val="20"/>
  </w:num>
  <w:num w:numId="20">
    <w:abstractNumId w:val="18"/>
  </w:num>
  <w:num w:numId="21">
    <w:abstractNumId w:val="10"/>
  </w:num>
  <w:num w:numId="22">
    <w:abstractNumId w:val="8"/>
  </w:num>
  <w:num w:numId="23">
    <w:abstractNumId w:val="4"/>
  </w:num>
  <w:num w:numId="24">
    <w:abstractNumId w:val="2"/>
  </w:num>
  <w:num w:numId="25">
    <w:abstractNumId w:val="13"/>
  </w:num>
  <w:num w:numId="26">
    <w:abstractNumId w:val="29"/>
  </w:num>
  <w:num w:numId="27">
    <w:abstractNumId w:val="25"/>
  </w:num>
  <w:num w:numId="28">
    <w:abstractNumId w:val="15"/>
  </w:num>
  <w:num w:numId="29">
    <w:abstractNumId w:val="11"/>
  </w:num>
  <w:num w:numId="30">
    <w:abstractNumId w:val="5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194"/>
    <w:rsid w:val="001039E3"/>
    <w:rsid w:val="00197EC2"/>
    <w:rsid w:val="002136BB"/>
    <w:rsid w:val="00213B0C"/>
    <w:rsid w:val="002A26EB"/>
    <w:rsid w:val="004E2E13"/>
    <w:rsid w:val="005B02E6"/>
    <w:rsid w:val="005E32DD"/>
    <w:rsid w:val="00AA1C48"/>
    <w:rsid w:val="00C1717B"/>
    <w:rsid w:val="00C32F99"/>
    <w:rsid w:val="00C40765"/>
    <w:rsid w:val="00C47194"/>
    <w:rsid w:val="00D363F9"/>
    <w:rsid w:val="00DE40DF"/>
    <w:rsid w:val="00DF4CD9"/>
    <w:rsid w:val="00E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94"/>
    <w:pPr>
      <w:spacing w:after="0" w:line="360" w:lineRule="atLeast"/>
      <w:jc w:val="both"/>
    </w:pPr>
    <w:rPr>
      <w:rFonts w:ascii="Times New Roman CYR" w:eastAsia="Times New Roman" w:hAnsi="Times New Roman CYR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1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C471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194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719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471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194"/>
    <w:rPr>
      <w:rFonts w:ascii="Times New Roman CYR" w:eastAsia="Times New Roman" w:hAnsi="Times New Roman CYR"/>
      <w:szCs w:val="20"/>
      <w:lang w:eastAsia="ru-RU"/>
    </w:rPr>
  </w:style>
  <w:style w:type="paragraph" w:styleId="a5">
    <w:name w:val="footer"/>
    <w:basedOn w:val="a"/>
    <w:link w:val="a6"/>
    <w:rsid w:val="00C471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47194"/>
    <w:rPr>
      <w:rFonts w:ascii="Times New Roman CYR" w:eastAsia="Times New Roman" w:hAnsi="Times New Roman CYR"/>
      <w:szCs w:val="20"/>
      <w:lang w:eastAsia="ru-RU"/>
    </w:rPr>
  </w:style>
  <w:style w:type="character" w:styleId="a7">
    <w:name w:val="page number"/>
    <w:basedOn w:val="a0"/>
    <w:rsid w:val="00C47194"/>
  </w:style>
  <w:style w:type="paragraph" w:customStyle="1" w:styleId="a8">
    <w:name w:val="Постановление"/>
    <w:basedOn w:val="a"/>
    <w:rsid w:val="00C47194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9">
    <w:name w:val="Вертикальный отступ"/>
    <w:basedOn w:val="a"/>
    <w:rsid w:val="00C47194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1">
    <w:name w:val="Вертикальный отступ 1"/>
    <w:basedOn w:val="a"/>
    <w:rsid w:val="00C47194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a">
    <w:name w:val="Номер"/>
    <w:basedOn w:val="a"/>
    <w:rsid w:val="00C47194"/>
    <w:pPr>
      <w:spacing w:line="240" w:lineRule="auto"/>
      <w:jc w:val="center"/>
    </w:pPr>
    <w:rPr>
      <w:rFonts w:ascii="Times New Roman" w:hAnsi="Times New Roman"/>
    </w:rPr>
  </w:style>
  <w:style w:type="paragraph" w:customStyle="1" w:styleId="ab">
    <w:name w:val="акт правительства обычный"/>
    <w:basedOn w:val="a"/>
    <w:rsid w:val="00C47194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c">
    <w:name w:val="акт правительства вертикальный отступ"/>
    <w:basedOn w:val="a9"/>
    <w:rsid w:val="00C47194"/>
  </w:style>
  <w:style w:type="paragraph" w:customStyle="1" w:styleId="12">
    <w:name w:val="акт правительства вертикальный отступ 1"/>
    <w:basedOn w:val="11"/>
    <w:rsid w:val="00C47194"/>
  </w:style>
  <w:style w:type="paragraph" w:customStyle="1" w:styleId="31">
    <w:name w:val="акт правительства заголовок 3"/>
    <w:basedOn w:val="3"/>
    <w:rsid w:val="00C47194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C47194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customStyle="1" w:styleId="13">
    <w:name w:val="Абзац списка1"/>
    <w:basedOn w:val="a"/>
    <w:rsid w:val="00C47194"/>
    <w:pPr>
      <w:ind w:left="720"/>
      <w:contextualSpacing/>
    </w:pPr>
  </w:style>
  <w:style w:type="paragraph" w:styleId="ad">
    <w:name w:val="Balloon Text"/>
    <w:basedOn w:val="a"/>
    <w:link w:val="ae"/>
    <w:semiHidden/>
    <w:rsid w:val="00C47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4719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semiHidden/>
    <w:rsid w:val="00C47194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C47194"/>
    <w:rPr>
      <w:rFonts w:ascii="Times New Roman CYR" w:eastAsia="Times New Roman" w:hAnsi="Times New Roman CYR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C47194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C47194"/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FontStyle12">
    <w:name w:val="Font Style12"/>
    <w:uiPriority w:val="99"/>
    <w:rsid w:val="00C47194"/>
    <w:rPr>
      <w:rFonts w:ascii="Times New Roman" w:hAnsi="Times New Roman" w:cs="Times New Roman"/>
      <w:sz w:val="22"/>
      <w:szCs w:val="22"/>
    </w:rPr>
  </w:style>
  <w:style w:type="paragraph" w:styleId="af3">
    <w:name w:val="No Spacing"/>
    <w:link w:val="af4"/>
    <w:uiPriority w:val="1"/>
    <w:qFormat/>
    <w:rsid w:val="00C4719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4">
    <w:name w:val="Без интервала Знак"/>
    <w:link w:val="af3"/>
    <w:uiPriority w:val="1"/>
    <w:rsid w:val="00C47194"/>
    <w:rPr>
      <w:rFonts w:ascii="Calibri" w:eastAsia="Times New Roman" w:hAnsi="Calibri"/>
      <w:sz w:val="22"/>
      <w:szCs w:val="22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C4719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styleId="af5">
    <w:name w:val="Table Grid"/>
    <w:basedOn w:val="a1"/>
    <w:uiPriority w:val="59"/>
    <w:rsid w:val="00C4719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uiPriority w:val="99"/>
    <w:rsid w:val="00C47194"/>
    <w:rPr>
      <w:rFonts w:ascii="Times New Roman" w:hAnsi="Times New Roman" w:cs="Times New Roman" w:hint="default"/>
      <w:sz w:val="20"/>
      <w:szCs w:val="20"/>
    </w:rPr>
  </w:style>
  <w:style w:type="paragraph" w:customStyle="1" w:styleId="Style35">
    <w:name w:val="Style35"/>
    <w:basedOn w:val="a"/>
    <w:uiPriority w:val="99"/>
    <w:rsid w:val="00C47194"/>
    <w:pPr>
      <w:widowControl w:val="0"/>
      <w:autoSpaceDE w:val="0"/>
      <w:autoSpaceDN w:val="0"/>
      <w:adjustRightInd w:val="0"/>
      <w:spacing w:line="256" w:lineRule="exact"/>
      <w:ind w:firstLine="504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47194"/>
    <w:pPr>
      <w:widowControl w:val="0"/>
      <w:autoSpaceDE w:val="0"/>
      <w:autoSpaceDN w:val="0"/>
      <w:adjustRightInd w:val="0"/>
      <w:spacing w:line="259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C47194"/>
    <w:pPr>
      <w:widowControl w:val="0"/>
      <w:autoSpaceDE w:val="0"/>
      <w:autoSpaceDN w:val="0"/>
      <w:adjustRightInd w:val="0"/>
      <w:spacing w:line="252" w:lineRule="exact"/>
      <w:ind w:firstLine="571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4719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11897</Words>
  <Characters>67814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Ермакова Наталья Петровна</cp:lastModifiedBy>
  <cp:revision>4</cp:revision>
  <dcterms:created xsi:type="dcterms:W3CDTF">2013-08-02T09:29:00Z</dcterms:created>
  <dcterms:modified xsi:type="dcterms:W3CDTF">2013-08-02T10:44:00Z</dcterms:modified>
</cp:coreProperties>
</file>